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ADB" w:rsidRPr="00735ADB" w:rsidRDefault="00735ADB" w:rsidP="00735ADB">
      <w:pPr>
        <w:jc w:val="center"/>
        <w:rPr>
          <w:sz w:val="24"/>
          <w:szCs w:val="24"/>
          <w:lang w:val="id-ID"/>
        </w:rPr>
      </w:pPr>
      <w:r w:rsidRPr="00735ADB">
        <w:rPr>
          <w:sz w:val="24"/>
          <w:szCs w:val="24"/>
        </w:rPr>
        <w:t>PE</w:t>
      </w:r>
      <w:r w:rsidRPr="00735ADB">
        <w:rPr>
          <w:sz w:val="24"/>
          <w:szCs w:val="24"/>
          <w:lang w:val="id-ID"/>
        </w:rPr>
        <w:t xml:space="preserve">LATIHAN BANTUAN HIDUP DASAR </w:t>
      </w:r>
    </w:p>
    <w:p w:rsidR="00735ADB" w:rsidRDefault="00735ADB" w:rsidP="00735ADB">
      <w:pPr>
        <w:jc w:val="center"/>
        <w:rPr>
          <w:sz w:val="24"/>
          <w:szCs w:val="24"/>
          <w:lang w:val="id-ID"/>
        </w:rPr>
      </w:pPr>
      <w:r w:rsidRPr="00735ADB">
        <w:rPr>
          <w:sz w:val="24"/>
          <w:szCs w:val="24"/>
          <w:lang w:val="id-ID"/>
        </w:rPr>
        <w:t>AWAM PADA IBU PERSIT DI DENKESYAH 02.04.02 JAMBI</w:t>
      </w:r>
    </w:p>
    <w:p w:rsidR="00735ADB" w:rsidRPr="00735ADB" w:rsidRDefault="00735ADB" w:rsidP="00735ADB">
      <w:pPr>
        <w:jc w:val="center"/>
        <w:rPr>
          <w:sz w:val="24"/>
          <w:szCs w:val="24"/>
          <w:lang w:val="id-ID"/>
        </w:rPr>
      </w:pPr>
    </w:p>
    <w:p w:rsidR="0027285C" w:rsidRPr="007B0E3C" w:rsidRDefault="00784179" w:rsidP="00735ADB">
      <w:pPr>
        <w:spacing w:before="60"/>
        <w:ind w:left="498" w:right="757"/>
        <w:jc w:val="center"/>
        <w:rPr>
          <w:lang w:val="id-ID"/>
        </w:rPr>
      </w:pPr>
      <w:r w:rsidRPr="00784179">
        <w:rPr>
          <w:sz w:val="24"/>
          <w:lang w:val="id-ID"/>
        </w:rPr>
        <w:t xml:space="preserve"> </w:t>
      </w:r>
      <w:r w:rsidR="00735ADB">
        <w:rPr>
          <w:sz w:val="24"/>
          <w:lang w:val="id-ID"/>
        </w:rPr>
        <w:t>Training Of Lay Basic Life Support To Persit Mother In Denkesyah 02.04.02 Ja</w:t>
      </w:r>
      <w:r w:rsidR="00735ADB">
        <w:rPr>
          <w:lang w:val="id-ID"/>
        </w:rPr>
        <w:t>mbi</w:t>
      </w:r>
    </w:p>
    <w:p w:rsidR="0027285C" w:rsidRPr="007B0E3C" w:rsidRDefault="007B0E3C">
      <w:pPr>
        <w:spacing w:line="272" w:lineRule="exact"/>
        <w:ind w:left="498" w:right="757"/>
        <w:jc w:val="center"/>
        <w:rPr>
          <w:b/>
          <w:sz w:val="24"/>
          <w:lang w:val="id-ID"/>
        </w:rPr>
      </w:pPr>
      <w:r>
        <w:rPr>
          <w:b/>
          <w:sz w:val="24"/>
          <w:lang w:val="id-ID"/>
        </w:rPr>
        <w:t>Suryadi Imran</w:t>
      </w:r>
      <w:r w:rsidR="00735ADB">
        <w:rPr>
          <w:b/>
          <w:sz w:val="24"/>
          <w:lang w:val="id-ID"/>
        </w:rPr>
        <w:t>* Erweinsyah**</w:t>
      </w:r>
    </w:p>
    <w:p w:rsidR="0027285C" w:rsidRPr="00DD3FD5" w:rsidRDefault="00231EEF">
      <w:pPr>
        <w:pStyle w:val="BodyText"/>
        <w:spacing w:before="41" w:line="276" w:lineRule="auto"/>
        <w:ind w:left="498" w:right="760"/>
        <w:jc w:val="center"/>
        <w:rPr>
          <w:lang w:val="id-ID"/>
        </w:rPr>
      </w:pPr>
      <w:r>
        <w:t xml:space="preserve">Program Studi </w:t>
      </w:r>
      <w:r w:rsidR="007B0E3C">
        <w:rPr>
          <w:lang w:val="id-ID"/>
        </w:rPr>
        <w:t xml:space="preserve">Diploma Tiga </w:t>
      </w:r>
      <w:r>
        <w:t xml:space="preserve">Keperawatan </w:t>
      </w:r>
      <w:r w:rsidR="007B0E3C">
        <w:rPr>
          <w:lang w:val="id-ID"/>
        </w:rPr>
        <w:t>Akademi Keperawatan Garuda Putih Jambi</w:t>
      </w:r>
      <w:r>
        <w:t xml:space="preserve"> Jambi Hp: 08</w:t>
      </w:r>
      <w:r w:rsidR="007B0E3C">
        <w:rPr>
          <w:lang w:val="id-ID"/>
        </w:rPr>
        <w:t>5</w:t>
      </w:r>
      <w:r>
        <w:t>27</w:t>
      </w:r>
      <w:r w:rsidR="007B0E3C">
        <w:rPr>
          <w:lang w:val="id-ID"/>
        </w:rPr>
        <w:t>8</w:t>
      </w:r>
      <w:r>
        <w:t>5</w:t>
      </w:r>
      <w:r w:rsidR="007B0E3C">
        <w:rPr>
          <w:lang w:val="id-ID"/>
        </w:rPr>
        <w:t>18</w:t>
      </w:r>
      <w:r>
        <w:t>6</w:t>
      </w:r>
      <w:r w:rsidR="007B0E3C">
        <w:rPr>
          <w:lang w:val="id-ID"/>
        </w:rPr>
        <w:t xml:space="preserve">55 </w:t>
      </w:r>
      <w:r>
        <w:t xml:space="preserve">Email: </w:t>
      </w:r>
      <w:hyperlink r:id="rId5" w:history="1">
        <w:r w:rsidR="00DD3FD5" w:rsidRPr="001E10C3">
          <w:rPr>
            <w:rStyle w:val="Hyperlink"/>
            <w:u w:color="0000FF"/>
            <w:lang w:val="id-ID"/>
          </w:rPr>
          <w:t>suryadiimran72@</w:t>
        </w:r>
        <w:r w:rsidR="00DD3FD5" w:rsidRPr="001E10C3">
          <w:rPr>
            <w:rStyle w:val="Hyperlink"/>
            <w:u w:color="0000FF"/>
          </w:rPr>
          <w:t>gmail.com</w:t>
        </w:r>
        <w:r w:rsidR="00DD3FD5" w:rsidRPr="001E10C3">
          <w:rPr>
            <w:rStyle w:val="Hyperlink"/>
            <w:lang w:val="id-ID"/>
          </w:rPr>
          <w:t>/</w:t>
        </w:r>
      </w:hyperlink>
      <w:r w:rsidR="00DD3FD5">
        <w:rPr>
          <w:lang w:val="id-ID"/>
        </w:rPr>
        <w:t xml:space="preserve"> Hp:085278518655</w:t>
      </w:r>
    </w:p>
    <w:p w:rsidR="0027285C" w:rsidRDefault="00231EEF">
      <w:pPr>
        <w:pStyle w:val="Heading1"/>
        <w:spacing w:before="200"/>
        <w:ind w:left="498" w:right="752"/>
        <w:jc w:val="center"/>
      </w:pPr>
      <w:r>
        <w:t>ABSTRAK</w:t>
      </w:r>
    </w:p>
    <w:p w:rsidR="0027285C" w:rsidRDefault="0027285C">
      <w:pPr>
        <w:pStyle w:val="BodyText"/>
        <w:spacing w:before="10"/>
        <w:rPr>
          <w:b/>
          <w:sz w:val="20"/>
        </w:rPr>
      </w:pPr>
    </w:p>
    <w:p w:rsidR="0027285C" w:rsidRDefault="00231EEF" w:rsidP="00735ADB">
      <w:pPr>
        <w:pStyle w:val="ListParagraph"/>
        <w:ind w:left="426" w:firstLine="0"/>
      </w:pPr>
      <w:r>
        <w:rPr>
          <w:b/>
        </w:rPr>
        <w:t xml:space="preserve">Latar Belakang : </w:t>
      </w:r>
      <w:r w:rsidR="00735ADB" w:rsidRPr="004072FE">
        <w:rPr>
          <w:sz w:val="24"/>
          <w:szCs w:val="24"/>
          <w:lang w:val="id-ID"/>
        </w:rPr>
        <w:t>Detasemen Kesehatan Wilayah 02.04.02 Jambi adalah unit  satuan Kesehatan TNI-AD dibawah Kesehatan Daerah Militer II/ Sriwijaya yang daerah teritorial kesehatannya di wilayah Provinsi Jambi</w:t>
      </w:r>
      <w:r w:rsidR="00735ADB" w:rsidRPr="004072FE">
        <w:rPr>
          <w:sz w:val="24"/>
          <w:szCs w:val="24"/>
        </w:rPr>
        <w:t>.</w:t>
      </w:r>
      <w:r w:rsidR="00735ADB">
        <w:rPr>
          <w:sz w:val="24"/>
          <w:szCs w:val="24"/>
          <w:lang w:val="id-ID"/>
        </w:rPr>
        <w:t xml:space="preserve"> </w:t>
      </w:r>
      <w:r w:rsidR="00735ADB" w:rsidRPr="004072FE">
        <w:rPr>
          <w:sz w:val="24"/>
          <w:szCs w:val="24"/>
        </w:rPr>
        <w:t xml:space="preserve">Karakteristiknya </w:t>
      </w:r>
      <w:r w:rsidR="00735ADB" w:rsidRPr="004072FE">
        <w:rPr>
          <w:sz w:val="24"/>
          <w:szCs w:val="24"/>
          <w:lang w:val="id-ID"/>
        </w:rPr>
        <w:t>adalah ibu persatuan istri tentara Denkesyah 02.04.02 Jambi merupakan kelompok masyarakat militer yang sangat</w:t>
      </w:r>
      <w:r w:rsidR="00735ADB" w:rsidRPr="004072FE">
        <w:rPr>
          <w:sz w:val="24"/>
          <w:szCs w:val="24"/>
        </w:rPr>
        <w:t xml:space="preserve"> heterogen, </w:t>
      </w:r>
      <w:r w:rsidR="00735ADB" w:rsidRPr="004072FE">
        <w:rPr>
          <w:sz w:val="24"/>
          <w:szCs w:val="24"/>
          <w:lang w:val="id-ID"/>
        </w:rPr>
        <w:t>terdiri dari berbagai suku dan ras yang berasal dari seluruh indonesia,</w:t>
      </w:r>
      <w:r w:rsidR="00735ADB" w:rsidRPr="004072FE">
        <w:rPr>
          <w:sz w:val="24"/>
          <w:szCs w:val="24"/>
        </w:rPr>
        <w:t xml:space="preserve"> </w:t>
      </w:r>
      <w:r w:rsidR="00735ADB" w:rsidRPr="004072FE">
        <w:rPr>
          <w:sz w:val="24"/>
          <w:szCs w:val="24"/>
          <w:lang w:val="id-ID"/>
        </w:rPr>
        <w:t>kegiatan utama dari Denkesyah 02.04.02 adalah memberikan pelayanan dan jaminan kesehatan bagi seluruh TNI-AD dan keluarga dalam bidang kesehatan. tugas utamanya adalah memberikan dukungan kesehatan dalam setiap kegiatan yang diselenggarakan oleh Korem di Provinsi Jambi,. dengan tingkat aktifitas yang tinggi dan terkadang dapat mengalami kondisi kegawat daruratan pada keluarganya, sehingga perlu adanya pemahaman dan pengetahuan tentang penangan dan pertolongan pertama dari kasus kegawat daruratan tersebut, seperti kasus kegawatdaruratan bisa berupa kasus trauma rumah tangga seperti keracunan dan kecelakaan rumah tangga.</w:t>
      </w:r>
      <w:r w:rsidR="00735ADB" w:rsidRPr="004072FE">
        <w:rPr>
          <w:sz w:val="24"/>
          <w:szCs w:val="24"/>
        </w:rPr>
        <w:t xml:space="preserve"> </w:t>
      </w:r>
      <w:r w:rsidR="00735ADB" w:rsidRPr="004072FE">
        <w:rPr>
          <w:sz w:val="24"/>
          <w:szCs w:val="24"/>
          <w:lang w:val="id-ID"/>
        </w:rPr>
        <w:t>Hasil dari survey didapatkan bahwa ± 80% ibu persit tidak memiliki pengetahuan tentang penanganan pertolongan pertama pada kasus kegawatdaruratan, dan sekitar 60% ibu persit tidak mengetahui serta memahami penanganan kasus kegawatdaurratan dengan metode bantuan hidup dasar (BHD)</w:t>
      </w:r>
      <w:r>
        <w:t>.</w:t>
      </w:r>
    </w:p>
    <w:p w:rsidR="0027285C" w:rsidRDefault="0027285C">
      <w:pPr>
        <w:pStyle w:val="BodyText"/>
        <w:spacing w:before="1"/>
      </w:pPr>
    </w:p>
    <w:p w:rsidR="0027285C" w:rsidRDefault="00231EEF" w:rsidP="00724BB9">
      <w:pPr>
        <w:pStyle w:val="BodyText"/>
        <w:ind w:left="380" w:right="-15"/>
        <w:jc w:val="both"/>
      </w:pPr>
      <w:r>
        <w:rPr>
          <w:b/>
        </w:rPr>
        <w:t xml:space="preserve">Metode : </w:t>
      </w:r>
      <w:r w:rsidR="009E3BF9">
        <w:rPr>
          <w:lang w:val="id-ID"/>
        </w:rPr>
        <w:t>Model analisis pelatihan dengan menggunakan dua tahapan, pre test dan post test, untuk mengetahui tingkat pengetahuan, sikap dan psikomotor dari peserta pelatihan</w:t>
      </w:r>
      <w:r w:rsidR="000679AB">
        <w:t xml:space="preserve"> </w:t>
      </w:r>
      <w:r w:rsidR="000679AB">
        <w:rPr>
          <w:lang w:val="id-ID"/>
        </w:rPr>
        <w:t>sebanya</w:t>
      </w:r>
      <w:r w:rsidR="005D54DB">
        <w:rPr>
          <w:lang w:val="id-ID"/>
        </w:rPr>
        <w:t>k</w:t>
      </w:r>
      <w:r w:rsidR="00735ADB">
        <w:rPr>
          <w:lang w:val="id-ID"/>
        </w:rPr>
        <w:t xml:space="preserve"> </w:t>
      </w:r>
      <w:r w:rsidR="0018152B">
        <w:rPr>
          <w:lang w:val="id-ID"/>
        </w:rPr>
        <w:t>2</w:t>
      </w:r>
      <w:r w:rsidR="00735ADB">
        <w:rPr>
          <w:lang w:val="id-ID"/>
        </w:rPr>
        <w:t>0</w:t>
      </w:r>
      <w:r w:rsidR="000679AB">
        <w:rPr>
          <w:lang w:val="id-ID"/>
        </w:rPr>
        <w:t xml:space="preserve"> orang </w:t>
      </w:r>
      <w:r w:rsidR="00735ADB">
        <w:rPr>
          <w:lang w:val="id-ID"/>
        </w:rPr>
        <w:t>ibu Persit Denkesyah 02.04.02 Jambi</w:t>
      </w:r>
      <w:r>
        <w:rPr>
          <w:i/>
        </w:rPr>
        <w:t>.</w:t>
      </w:r>
    </w:p>
    <w:p w:rsidR="0027285C" w:rsidRDefault="0027285C">
      <w:pPr>
        <w:pStyle w:val="BodyText"/>
        <w:spacing w:before="1"/>
      </w:pPr>
    </w:p>
    <w:p w:rsidR="0027285C" w:rsidRDefault="00231EEF" w:rsidP="00724BB9">
      <w:pPr>
        <w:pStyle w:val="BodyText"/>
        <w:ind w:left="380" w:right="-15"/>
        <w:jc w:val="both"/>
      </w:pPr>
      <w:r>
        <w:rPr>
          <w:b/>
        </w:rPr>
        <w:t xml:space="preserve">Hasil Penelitian : </w:t>
      </w:r>
      <w:r w:rsidR="000679AB">
        <w:rPr>
          <w:lang w:val="id-ID"/>
        </w:rPr>
        <w:t>Terdapat gambaran p</w:t>
      </w:r>
      <w:r w:rsidR="00735ADB">
        <w:rPr>
          <w:lang w:val="id-ID"/>
        </w:rPr>
        <w:t xml:space="preserve">eningkatan pengetahuan, sikap dan psikomotor setelah mengikuti pelatihan </w:t>
      </w:r>
      <w:r w:rsidR="009E3BF9">
        <w:rPr>
          <w:lang w:val="id-ID"/>
        </w:rPr>
        <w:t>terhadap ibu Persit Denkesyah 02.04.02 Jambi</w:t>
      </w:r>
      <w:r>
        <w:t>.</w:t>
      </w:r>
    </w:p>
    <w:p w:rsidR="0027285C" w:rsidRDefault="0027285C">
      <w:pPr>
        <w:pStyle w:val="BodyText"/>
      </w:pPr>
    </w:p>
    <w:p w:rsidR="0027285C" w:rsidRDefault="00231EEF" w:rsidP="00724BB9">
      <w:pPr>
        <w:pStyle w:val="BodyText"/>
        <w:tabs>
          <w:tab w:val="left" w:pos="10050"/>
        </w:tabs>
        <w:ind w:left="380" w:right="-15"/>
        <w:jc w:val="both"/>
      </w:pPr>
      <w:r>
        <w:rPr>
          <w:b/>
        </w:rPr>
        <w:t xml:space="preserve">Simpulan : </w:t>
      </w:r>
      <w:r w:rsidR="00AB495A">
        <w:rPr>
          <w:lang w:val="id-ID"/>
        </w:rPr>
        <w:t xml:space="preserve">Kemampuan </w:t>
      </w:r>
      <w:r>
        <w:t xml:space="preserve">keterampilan </w:t>
      </w:r>
      <w:r w:rsidR="00724BB9">
        <w:rPr>
          <w:lang w:val="id-ID"/>
        </w:rPr>
        <w:t>ibu persit d</w:t>
      </w:r>
      <w:r w:rsidR="00AB495A">
        <w:rPr>
          <w:lang w:val="id-ID"/>
        </w:rPr>
        <w:t xml:space="preserve">ipengaruhi oleh </w:t>
      </w:r>
      <w:r w:rsidR="00724BB9">
        <w:rPr>
          <w:lang w:val="id-ID"/>
        </w:rPr>
        <w:t>aspek pengetahuan, sikap dan psikomotor</w:t>
      </w:r>
      <w:r w:rsidR="00AB495A">
        <w:rPr>
          <w:lang w:val="id-ID"/>
        </w:rPr>
        <w:t xml:space="preserve"> yang terstruktur</w:t>
      </w:r>
      <w:r w:rsidR="00724BB9">
        <w:rPr>
          <w:lang w:val="id-ID"/>
        </w:rPr>
        <w:t xml:space="preserve"> dalam pemberian bantuan hidup dasar terhadap kasus kegawatdaruratan di rumah tangganya</w:t>
      </w:r>
      <w:r w:rsidR="00AB495A">
        <w:rPr>
          <w:lang w:val="id-ID"/>
        </w:rPr>
        <w:t xml:space="preserve"> </w:t>
      </w:r>
      <w:r>
        <w:t>.</w:t>
      </w:r>
    </w:p>
    <w:p w:rsidR="0027285C" w:rsidRDefault="0027285C">
      <w:pPr>
        <w:pStyle w:val="BodyText"/>
      </w:pPr>
    </w:p>
    <w:p w:rsidR="0027285C" w:rsidRPr="00724BB9" w:rsidRDefault="00231EEF">
      <w:pPr>
        <w:ind w:left="380"/>
        <w:jc w:val="both"/>
        <w:rPr>
          <w:sz w:val="24"/>
        </w:rPr>
      </w:pPr>
      <w:r>
        <w:rPr>
          <w:b/>
          <w:sz w:val="24"/>
        </w:rPr>
        <w:t xml:space="preserve">Kata Kunci : </w:t>
      </w:r>
      <w:r w:rsidR="00724BB9" w:rsidRPr="00724BB9">
        <w:rPr>
          <w:sz w:val="24"/>
          <w:lang w:val="id-ID"/>
        </w:rPr>
        <w:t>Aspek pengetahuan, sikap dan psikomotor, dalam memberikan bantuan hidup dasar</w:t>
      </w:r>
      <w:r w:rsidRPr="00724BB9">
        <w:rPr>
          <w:sz w:val="24"/>
        </w:rPr>
        <w:t>.</w:t>
      </w:r>
    </w:p>
    <w:p w:rsidR="0027285C" w:rsidRDefault="0027285C">
      <w:pPr>
        <w:jc w:val="both"/>
        <w:rPr>
          <w:sz w:val="24"/>
        </w:rPr>
        <w:sectPr w:rsidR="0027285C">
          <w:pgSz w:w="11910" w:h="16840"/>
          <w:pgMar w:top="1360" w:right="800" w:bottom="280" w:left="1060" w:header="720" w:footer="720" w:gutter="0"/>
          <w:cols w:space="720"/>
        </w:sectPr>
      </w:pPr>
    </w:p>
    <w:p w:rsidR="0027285C" w:rsidRDefault="00231EEF">
      <w:pPr>
        <w:pStyle w:val="Heading1"/>
        <w:spacing w:before="60"/>
        <w:jc w:val="left"/>
        <w:rPr>
          <w:lang w:val="id-ID"/>
        </w:rPr>
      </w:pPr>
      <w:r>
        <w:lastRenderedPageBreak/>
        <w:t>PENDAHULUAN</w:t>
      </w:r>
    </w:p>
    <w:p w:rsidR="0005339C" w:rsidRPr="0005339C" w:rsidRDefault="0005339C">
      <w:pPr>
        <w:pStyle w:val="Heading1"/>
        <w:spacing w:before="60"/>
        <w:jc w:val="left"/>
        <w:rPr>
          <w:lang w:val="id-ID"/>
        </w:rPr>
      </w:pPr>
    </w:p>
    <w:p w:rsidR="0005339C" w:rsidRPr="006B69E6" w:rsidRDefault="0005339C" w:rsidP="0005339C">
      <w:pPr>
        <w:pStyle w:val="NormalWeb"/>
        <w:shd w:val="clear" w:color="auto" w:fill="FFFFFF"/>
        <w:spacing w:before="150" w:beforeAutospacing="0" w:after="150" w:afterAutospacing="0" w:line="360" w:lineRule="auto"/>
        <w:ind w:left="567" w:firstLine="567"/>
        <w:jc w:val="both"/>
        <w:rPr>
          <w:color w:val="2A2A2A"/>
        </w:rPr>
      </w:pPr>
      <w:r w:rsidRPr="006B69E6">
        <w:t>Kasus kegawat</w:t>
      </w:r>
      <w:r w:rsidR="00702113">
        <w:t xml:space="preserve"> </w:t>
      </w:r>
      <w:r w:rsidRPr="006B69E6">
        <w:t xml:space="preserve">daruratan merupakan kondisi yang sering ditemui dan terjadi di lingkungan rumah tangga terutama pada anggota keluarga seperti keluarga yang memiliki anak usia Balita dan Sekolah sering mengalami keadaan kegawatdaruratan, contoh kasus yang sering terjadi adalah tertelan benda asing, keracunan, diare dengan dehidrasi, kejang demam dan banyak lagi kasus yang terjadi lainnya. kebanyakan ibu persit tidak mengetahui bagaimana bertindak memberikan pertolongan pertama dalam penanganan kasus-kasusu kegawatdaruratan tersebut. Insting seorang ibu ketika ada anaknya yang mengalami sakit apalagi kegwatdaruratan akan panik dan mengalami cemas yang tinggi, </w:t>
      </w:r>
      <w:r w:rsidRPr="006B69E6">
        <w:rPr>
          <w:color w:val="2A2A2A"/>
        </w:rPr>
        <w:t>Masih tingginya angka kematian ibu dan bayi, menurut catatan WHO, sebagian besar akibat layanan kegawatdaruratan yang dibawah standar, bahkan saat di fasilitas kesehatan. Selain adanya kesenjangan indikator pelayanan kesehatan ibu dan bayi di Indonesia. upaya perbaikan hanya dapat dicapai, dengan cara meningkatkan kualitas pelayanan di fasilitas kesehatan, koordinasi yang lebih baik antara penyelia layanan kesehatan pemerintah dan swasta. Serta antara masyarakat dan rumah sakit, terutama selama keadaan gawat darurat</w:t>
      </w:r>
      <w:r w:rsidR="00702113">
        <w:rPr>
          <w:color w:val="2A2A2A"/>
          <w:vertAlign w:val="superscript"/>
        </w:rPr>
        <w:t>12</w:t>
      </w:r>
      <w:r w:rsidRPr="006B69E6">
        <w:rPr>
          <w:color w:val="2A2A2A"/>
        </w:rPr>
        <w:t>.</w:t>
      </w:r>
    </w:p>
    <w:p w:rsidR="0005339C" w:rsidRPr="006B69E6" w:rsidRDefault="0005339C" w:rsidP="0005339C">
      <w:pPr>
        <w:spacing w:line="360" w:lineRule="auto"/>
        <w:ind w:left="567" w:firstLine="567"/>
        <w:jc w:val="both"/>
        <w:rPr>
          <w:sz w:val="24"/>
          <w:szCs w:val="24"/>
          <w:lang w:val="id-ID"/>
        </w:rPr>
      </w:pPr>
      <w:r w:rsidRPr="006B69E6">
        <w:rPr>
          <w:sz w:val="24"/>
          <w:szCs w:val="24"/>
          <w:lang w:val="id-ID"/>
        </w:rPr>
        <w:t xml:space="preserve">. </w:t>
      </w:r>
    </w:p>
    <w:p w:rsidR="0005339C" w:rsidRPr="006B69E6" w:rsidRDefault="0005339C" w:rsidP="00702113">
      <w:pPr>
        <w:spacing w:line="360" w:lineRule="auto"/>
        <w:ind w:left="567" w:firstLine="567"/>
        <w:jc w:val="both"/>
        <w:rPr>
          <w:sz w:val="24"/>
          <w:szCs w:val="24"/>
          <w:lang w:val="id-ID"/>
        </w:rPr>
      </w:pPr>
      <w:r w:rsidRPr="006B69E6">
        <w:rPr>
          <w:sz w:val="24"/>
          <w:szCs w:val="24"/>
        </w:rPr>
        <w:lastRenderedPageBreak/>
        <w:t xml:space="preserve">Karena </w:t>
      </w:r>
      <w:r w:rsidRPr="006B69E6">
        <w:rPr>
          <w:sz w:val="24"/>
          <w:szCs w:val="24"/>
          <w:lang w:val="id-ID"/>
        </w:rPr>
        <w:t xml:space="preserve">begitu pentingnya bantuan hidup dasar ini diberikan adalah untuk mencegah keadaaan yang lebih gawat lagi dari korban bencana tersebut, apalagi bagi seorang </w:t>
      </w:r>
      <w:r>
        <w:rPr>
          <w:lang w:val="id-ID"/>
        </w:rPr>
        <w:t>ibu</w:t>
      </w:r>
      <w:r w:rsidRPr="006B69E6">
        <w:rPr>
          <w:sz w:val="24"/>
          <w:szCs w:val="24"/>
          <w:lang w:val="id-ID"/>
        </w:rPr>
        <w:t xml:space="preserve"> yang </w:t>
      </w:r>
      <w:r>
        <w:rPr>
          <w:lang w:val="id-ID"/>
        </w:rPr>
        <w:t>langsung menghadapi kondisi gawatdarurat yang terjadi pada keluarganya, dan dapat melakukan</w:t>
      </w:r>
      <w:r w:rsidRPr="006B69E6">
        <w:rPr>
          <w:sz w:val="24"/>
          <w:szCs w:val="24"/>
          <w:lang w:val="id-ID"/>
        </w:rPr>
        <w:t xml:space="preserve"> penyelematan jiwa korban, yaitu bantuan hidup dasar secara</w:t>
      </w:r>
      <w:r w:rsidRPr="006B69E6">
        <w:rPr>
          <w:sz w:val="24"/>
          <w:szCs w:val="24"/>
        </w:rPr>
        <w:t xml:space="preserve"> cepat dan tepat, maka sering dimanfaatkan  untuk memperoleh pelayanan pertolongan</w:t>
      </w:r>
      <w:r w:rsidRPr="006B69E6">
        <w:rPr>
          <w:iCs/>
          <w:sz w:val="24"/>
          <w:szCs w:val="24"/>
        </w:rPr>
        <w:t xml:space="preserve"> </w:t>
      </w:r>
      <w:r w:rsidRPr="006B69E6">
        <w:rPr>
          <w:sz w:val="24"/>
          <w:szCs w:val="24"/>
        </w:rPr>
        <w:t xml:space="preserve">pertama dan bahkan pelayanan rawat jalan bagi </w:t>
      </w:r>
      <w:r w:rsidRPr="006B69E6">
        <w:rPr>
          <w:sz w:val="24"/>
          <w:szCs w:val="24"/>
          <w:lang w:val="id-ID"/>
        </w:rPr>
        <w:t xml:space="preserve">para korban atau </w:t>
      </w:r>
      <w:r w:rsidRPr="006B69E6">
        <w:rPr>
          <w:sz w:val="24"/>
          <w:szCs w:val="24"/>
        </w:rPr>
        <w:t>penderita yang me</w:t>
      </w:r>
      <w:r w:rsidRPr="006B69E6">
        <w:rPr>
          <w:sz w:val="24"/>
          <w:szCs w:val="24"/>
          <w:lang w:val="id-ID"/>
        </w:rPr>
        <w:t>mbutuhkan</w:t>
      </w:r>
      <w:r w:rsidRPr="006B69E6">
        <w:rPr>
          <w:sz w:val="24"/>
          <w:szCs w:val="24"/>
        </w:rPr>
        <w:t xml:space="preserve"> pe</w:t>
      </w:r>
      <w:r w:rsidRPr="006B69E6">
        <w:rPr>
          <w:sz w:val="24"/>
          <w:szCs w:val="24"/>
          <w:lang w:val="id-ID"/>
        </w:rPr>
        <w:t>nyelamatan</w:t>
      </w:r>
      <w:r w:rsidRPr="006B69E6">
        <w:rPr>
          <w:sz w:val="24"/>
          <w:szCs w:val="24"/>
        </w:rPr>
        <w:t xml:space="preserve"> secara cepat.</w:t>
      </w:r>
      <w:r w:rsidRPr="006B69E6">
        <w:rPr>
          <w:sz w:val="24"/>
          <w:szCs w:val="24"/>
          <w:lang w:val="id-ID"/>
        </w:rPr>
        <w:t>.seperti kecepatan dan ketepatan melakukan pengkajian terhadap kondisi korban yang mana yang harus diberikan tindakan penyelamatan jiwa yang dijadikan prioritas</w:t>
      </w:r>
      <w:r w:rsidR="00466247" w:rsidRPr="00466247">
        <w:rPr>
          <w:sz w:val="24"/>
          <w:szCs w:val="24"/>
          <w:vertAlign w:val="superscript"/>
          <w:lang w:val="id-ID"/>
        </w:rPr>
        <w:t>2</w:t>
      </w:r>
      <w:r w:rsidRPr="006B69E6">
        <w:rPr>
          <w:sz w:val="24"/>
          <w:szCs w:val="24"/>
          <w:lang w:val="id-ID"/>
        </w:rPr>
        <w:t>.</w:t>
      </w:r>
    </w:p>
    <w:p w:rsidR="0005339C" w:rsidRDefault="0005339C" w:rsidP="0005339C">
      <w:pPr>
        <w:spacing w:line="360" w:lineRule="auto"/>
        <w:ind w:left="426" w:firstLine="540"/>
        <w:jc w:val="both"/>
        <w:rPr>
          <w:sz w:val="24"/>
          <w:szCs w:val="24"/>
          <w:lang w:val="id-ID"/>
        </w:rPr>
      </w:pPr>
      <w:r w:rsidRPr="006B69E6">
        <w:rPr>
          <w:sz w:val="24"/>
          <w:szCs w:val="24"/>
          <w:lang w:val="id-ID"/>
        </w:rPr>
        <w:t>Hasil dari survey didapatkan bahwa ±80% ibu persit tidak memiliki pengetahuan tentang penanganan pertolongan pertama pada kasus kegawatdaruratan, dan sekitar 60% ibu persit tidak mengetahui serta memahami penanganan kasus kegawatdaurratan dengan metode bantuan hidup dasar (BHD)</w:t>
      </w:r>
      <w:r w:rsidRPr="006B69E6">
        <w:rPr>
          <w:sz w:val="24"/>
          <w:szCs w:val="24"/>
        </w:rPr>
        <w:t xml:space="preserve">. Untuk membantu </w:t>
      </w:r>
      <w:r w:rsidRPr="006B69E6">
        <w:rPr>
          <w:sz w:val="24"/>
          <w:szCs w:val="24"/>
          <w:lang w:val="id-ID"/>
        </w:rPr>
        <w:t>permasalahan tersebut</w:t>
      </w:r>
      <w:r w:rsidRPr="006B69E6">
        <w:rPr>
          <w:sz w:val="24"/>
          <w:szCs w:val="24"/>
        </w:rPr>
        <w:t xml:space="preserve"> maka  perlu adanya pe</w:t>
      </w:r>
      <w:r w:rsidRPr="006B69E6">
        <w:rPr>
          <w:sz w:val="24"/>
          <w:szCs w:val="24"/>
          <w:lang w:val="id-ID"/>
        </w:rPr>
        <w:t xml:space="preserve">latihan BHD </w:t>
      </w:r>
      <w:r w:rsidRPr="006B69E6">
        <w:rPr>
          <w:sz w:val="24"/>
          <w:szCs w:val="24"/>
        </w:rPr>
        <w:t xml:space="preserve">kepada </w:t>
      </w:r>
      <w:r w:rsidRPr="006B69E6">
        <w:rPr>
          <w:sz w:val="24"/>
          <w:szCs w:val="24"/>
          <w:lang w:val="id-ID"/>
        </w:rPr>
        <w:t>ibu Persit Denkesyah 02.04.02 Kota Jambi</w:t>
      </w:r>
      <w:r w:rsidRPr="006B69E6">
        <w:rPr>
          <w:sz w:val="24"/>
          <w:szCs w:val="24"/>
        </w:rPr>
        <w:t xml:space="preserve">. </w:t>
      </w:r>
    </w:p>
    <w:p w:rsidR="0027285C" w:rsidRPr="00466247" w:rsidRDefault="0005339C" w:rsidP="0005339C">
      <w:pPr>
        <w:pStyle w:val="BodyText"/>
        <w:spacing w:line="357" w:lineRule="auto"/>
        <w:ind w:left="380" w:right="39" w:firstLine="719"/>
        <w:jc w:val="both"/>
        <w:rPr>
          <w:sz w:val="16"/>
          <w:vertAlign w:val="superscript"/>
        </w:rPr>
      </w:pPr>
      <w:r w:rsidRPr="006B69E6">
        <w:t xml:space="preserve">Hasil </w:t>
      </w:r>
      <w:r w:rsidRPr="006B69E6">
        <w:rPr>
          <w:lang w:val="id-ID"/>
        </w:rPr>
        <w:t xml:space="preserve">pernelitian yang dilakukan oleh </w:t>
      </w:r>
      <w:r w:rsidRPr="006B69E6">
        <w:t>Nikmatur R, Luh TH</w:t>
      </w:r>
      <w:r w:rsidRPr="006B69E6">
        <w:rPr>
          <w:lang w:val="id-ID"/>
        </w:rPr>
        <w:t xml:space="preserve"> dan</w:t>
      </w:r>
      <w:r w:rsidRPr="006B69E6">
        <w:t xml:space="preserve"> Saiful W</w:t>
      </w:r>
      <w:r w:rsidRPr="006B69E6">
        <w:rPr>
          <w:lang w:val="id-ID"/>
        </w:rPr>
        <w:t xml:space="preserve"> (2009), tentang </w:t>
      </w:r>
      <w:r w:rsidRPr="006B69E6">
        <w:t>P</w:t>
      </w:r>
      <w:r w:rsidRPr="006B69E6">
        <w:rPr>
          <w:lang w:val="id-ID"/>
        </w:rPr>
        <w:t xml:space="preserve">elatihan Penanganan </w:t>
      </w:r>
      <w:r w:rsidRPr="006B69E6">
        <w:t xml:space="preserve"> K</w:t>
      </w:r>
      <w:r w:rsidRPr="006B69E6">
        <w:rPr>
          <w:lang w:val="id-ID"/>
        </w:rPr>
        <w:t>egawatdaruratan</w:t>
      </w:r>
      <w:r w:rsidRPr="006B69E6">
        <w:t xml:space="preserve"> P</w:t>
      </w:r>
      <w:r w:rsidRPr="006B69E6">
        <w:rPr>
          <w:lang w:val="id-ID"/>
        </w:rPr>
        <w:t>ada</w:t>
      </w:r>
      <w:r w:rsidRPr="006B69E6">
        <w:t xml:space="preserve"> B</w:t>
      </w:r>
      <w:r w:rsidRPr="006B69E6">
        <w:rPr>
          <w:lang w:val="id-ID"/>
        </w:rPr>
        <w:t>ayi</w:t>
      </w:r>
      <w:r w:rsidRPr="006B69E6">
        <w:t xml:space="preserve"> M</w:t>
      </w:r>
      <w:r w:rsidRPr="006B69E6">
        <w:rPr>
          <w:lang w:val="id-ID"/>
        </w:rPr>
        <w:t>uda</w:t>
      </w:r>
      <w:r w:rsidRPr="006B69E6">
        <w:t xml:space="preserve"> D</w:t>
      </w:r>
      <w:r w:rsidRPr="006B69E6">
        <w:rPr>
          <w:lang w:val="id-ID"/>
        </w:rPr>
        <w:t>i</w:t>
      </w:r>
      <w:r w:rsidRPr="006B69E6">
        <w:t xml:space="preserve"> R</w:t>
      </w:r>
      <w:r w:rsidRPr="006B69E6">
        <w:rPr>
          <w:lang w:val="id-ID"/>
        </w:rPr>
        <w:t>umah,</w:t>
      </w:r>
      <w:r w:rsidRPr="006B69E6">
        <w:t xml:space="preserve"> menunjukkan terjadi rata-rata peningkatan 27,6 dari rata-rata pre test 54,3 menjadi rata-rata post test 81,8. Peningkatan aspek kognitif mencapai nilai 70, sedangkan melalui kegiatan diskusi </w:t>
      </w:r>
      <w:r w:rsidRPr="006B69E6">
        <w:rPr>
          <w:i/>
        </w:rPr>
        <w:t>problem based learning</w:t>
      </w:r>
      <w:r w:rsidRPr="006B69E6">
        <w:t xml:space="preserve"> dan presentasi kasus peserta menunjukkan kemampuan mengambil keputusan dengan benar dengan nilai 7 86,5. Nilai paling baik </w:t>
      </w:r>
      <w:r w:rsidRPr="006B69E6">
        <w:lastRenderedPageBreak/>
        <w:t xml:space="preserve">ditunjukkan dengan kemampuan pada aspek psikomotor yaitu 88,1. Peningkatan ini mengindikasikan adanya keberhasilan dari pelaksanaan pelatihan. Keberhasilan ini diduga dipengaruhi oleh tiga faktor antara lain : 1) karakteristik peserta : pendidikan, umur, dan motivasi, 2) metode yang digunakan, 3) alat peraga dan media belajar. </w:t>
      </w:r>
      <w:r w:rsidRPr="006B69E6">
        <w:rPr>
          <w:lang w:val="id-ID"/>
        </w:rPr>
        <w:t>yang merngalami keadaaan kegawatdaruratan yang mengancam jiwa seseorang dibutuhkan bantuan atau pertolongan awal yang disebut dengan bantuan hidup dasar</w:t>
      </w:r>
      <w:r w:rsidR="00466247">
        <w:rPr>
          <w:vertAlign w:val="superscript"/>
          <w:lang w:val="id-ID"/>
        </w:rPr>
        <w:t>11</w:t>
      </w:r>
    </w:p>
    <w:p w:rsidR="0027285C" w:rsidRDefault="0027285C">
      <w:pPr>
        <w:pStyle w:val="BodyText"/>
        <w:rPr>
          <w:sz w:val="36"/>
        </w:rPr>
      </w:pPr>
    </w:p>
    <w:p w:rsidR="0027285C" w:rsidRDefault="0077577C">
      <w:pPr>
        <w:pStyle w:val="Heading1"/>
      </w:pPr>
      <w:r>
        <w:rPr>
          <w:lang w:val="id-ID"/>
        </w:rPr>
        <w:t xml:space="preserve">BAHAN DAN </w:t>
      </w:r>
      <w:r w:rsidR="00231EEF">
        <w:t>METODE</w:t>
      </w:r>
    </w:p>
    <w:p w:rsidR="0027285C" w:rsidRDefault="000B63E7" w:rsidP="00466247">
      <w:pPr>
        <w:pStyle w:val="BodyText"/>
        <w:tabs>
          <w:tab w:val="left" w:pos="4536"/>
        </w:tabs>
        <w:spacing w:before="140" w:line="360" w:lineRule="auto"/>
        <w:ind w:left="380" w:right="45" w:firstLine="707"/>
        <w:jc w:val="both"/>
      </w:pPr>
      <w:r>
        <w:rPr>
          <w:lang w:val="id-ID"/>
        </w:rPr>
        <w:t>P</w:t>
      </w:r>
      <w:r w:rsidR="00231EEF">
        <w:t>e</w:t>
      </w:r>
      <w:r w:rsidR="009E3BF9">
        <w:rPr>
          <w:lang w:val="id-ID"/>
        </w:rPr>
        <w:t xml:space="preserve">ngabdian masyarakat </w:t>
      </w:r>
      <w:r>
        <w:rPr>
          <w:lang w:val="id-ID"/>
        </w:rPr>
        <w:t xml:space="preserve">ini </w:t>
      </w:r>
      <w:r w:rsidR="009E3BF9">
        <w:rPr>
          <w:lang w:val="id-ID"/>
        </w:rPr>
        <w:t xml:space="preserve">menggunakan metode pelatihan untuk mengetahui tingkat pengetahuan, sikap dan kemampuan psikomotor ibu Persit </w:t>
      </w:r>
      <w:r w:rsidR="0005339C">
        <w:rPr>
          <w:lang w:val="id-ID"/>
        </w:rPr>
        <w:t>Denkesyah 02.04.02 Jambi</w:t>
      </w:r>
      <w:r w:rsidR="00231EEF">
        <w:t xml:space="preserve"> </w:t>
      </w:r>
      <w:r w:rsidR="009E3BF9">
        <w:rPr>
          <w:lang w:val="id-ID"/>
        </w:rPr>
        <w:t>dengan jumlah peserta sebanyak 20 orang</w:t>
      </w:r>
      <w:r w:rsidR="00231EEF">
        <w:t xml:space="preserve"> </w:t>
      </w:r>
    </w:p>
    <w:p w:rsidR="0027285C" w:rsidRDefault="00231EEF" w:rsidP="00466247">
      <w:pPr>
        <w:pStyle w:val="BodyText"/>
        <w:spacing w:before="1" w:line="360" w:lineRule="auto"/>
        <w:ind w:left="380" w:right="79" w:firstLine="720"/>
        <w:jc w:val="both"/>
      </w:pPr>
      <w:r>
        <w:t xml:space="preserve">Instrumen </w:t>
      </w:r>
      <w:r w:rsidR="009E3BF9">
        <w:rPr>
          <w:lang w:val="id-ID"/>
        </w:rPr>
        <w:t>yang digunakan adalah, pertanyaan pengetahuan sebagai alat pre dan post tes</w:t>
      </w:r>
      <w:r w:rsidR="0009392C">
        <w:rPr>
          <w:lang w:val="id-ID"/>
        </w:rPr>
        <w:t xml:space="preserve">, </w:t>
      </w:r>
      <w:r w:rsidR="009E3BF9">
        <w:rPr>
          <w:lang w:val="id-ID"/>
        </w:rPr>
        <w:t xml:space="preserve">alat peraga </w:t>
      </w:r>
      <w:r w:rsidR="0009392C">
        <w:rPr>
          <w:lang w:val="id-ID"/>
        </w:rPr>
        <w:t>dan lembar observasi untuk menilai</w:t>
      </w:r>
      <w:r w:rsidR="009E3BF9">
        <w:rPr>
          <w:lang w:val="id-ID"/>
        </w:rPr>
        <w:t xml:space="preserve"> sikap dan kemampuan psikomotor ibu </w:t>
      </w:r>
      <w:r w:rsidR="0009392C">
        <w:rPr>
          <w:lang w:val="id-ID"/>
        </w:rPr>
        <w:t xml:space="preserve"> </w:t>
      </w:r>
      <w:r w:rsidR="009E3BF9">
        <w:rPr>
          <w:lang w:val="id-ID"/>
        </w:rPr>
        <w:t xml:space="preserve">Persit Denkesyah 02.04.02 Jambi dalam </w:t>
      </w:r>
      <w:r w:rsidR="0009392C">
        <w:rPr>
          <w:lang w:val="id-ID"/>
        </w:rPr>
        <w:t xml:space="preserve"> peltihan BHD awam, </w:t>
      </w:r>
      <w:r>
        <w:t>yang berisi per</w:t>
      </w:r>
      <w:r w:rsidR="0009392C">
        <w:rPr>
          <w:lang w:val="id-ID"/>
        </w:rPr>
        <w:t>tanyaan</w:t>
      </w:r>
      <w:r>
        <w:t xml:space="preserve"> </w:t>
      </w:r>
      <w:r w:rsidR="000B63E7">
        <w:rPr>
          <w:lang w:val="id-ID"/>
        </w:rPr>
        <w:t xml:space="preserve">tentang </w:t>
      </w:r>
      <w:r w:rsidR="0009392C">
        <w:rPr>
          <w:lang w:val="id-ID"/>
        </w:rPr>
        <w:t xml:space="preserve">bantuan hidup dasar, pernyataan sikap tentang bantuan hidup dasar dan </w:t>
      </w:r>
      <w:r w:rsidR="000B63E7">
        <w:rPr>
          <w:lang w:val="id-ID"/>
        </w:rPr>
        <w:t>pembelajaran praktik</w:t>
      </w:r>
      <w:r w:rsidR="0009392C">
        <w:rPr>
          <w:lang w:val="id-ID"/>
        </w:rPr>
        <w:t>um menggunaskann alat peraga maniken</w:t>
      </w:r>
      <w:r>
        <w:t>.</w:t>
      </w:r>
      <w:r w:rsidR="00DB59E4">
        <w:rPr>
          <w:lang w:val="id-ID"/>
        </w:rPr>
        <w:t xml:space="preserve"> Analisis yang digunakan adalah analisis univariat dengan </w:t>
      </w:r>
      <w:r w:rsidR="0009392C">
        <w:rPr>
          <w:lang w:val="id-ID"/>
        </w:rPr>
        <w:t>nilai mean dan distribusi</w:t>
      </w:r>
      <w:r w:rsidR="00DB59E4">
        <w:rPr>
          <w:lang w:val="id-ID"/>
        </w:rPr>
        <w:t xml:space="preserve"> frekuensi </w:t>
      </w:r>
      <w:r>
        <w:t xml:space="preserve">untuk mengetahui </w:t>
      </w:r>
      <w:r w:rsidR="0009392C">
        <w:rPr>
          <w:lang w:val="id-ID"/>
        </w:rPr>
        <w:t>tingkat pemahaman dan penguasaan peserta pelatihan BHD awam</w:t>
      </w:r>
      <w:r>
        <w:t>.</w:t>
      </w:r>
    </w:p>
    <w:p w:rsidR="0027285C" w:rsidRDefault="00231EEF">
      <w:pPr>
        <w:pStyle w:val="Heading1"/>
        <w:spacing w:before="60"/>
        <w:jc w:val="left"/>
      </w:pPr>
      <w:r>
        <w:lastRenderedPageBreak/>
        <w:t>HASIL</w:t>
      </w:r>
    </w:p>
    <w:p w:rsidR="0027285C" w:rsidRDefault="00231EEF">
      <w:pPr>
        <w:pStyle w:val="BodyText"/>
        <w:spacing w:before="138" w:line="360" w:lineRule="auto"/>
        <w:ind w:left="380" w:right="309"/>
        <w:jc w:val="both"/>
      </w:pPr>
      <w:r>
        <w:t xml:space="preserve">Berdasarkan hasil </w:t>
      </w:r>
      <w:r w:rsidR="00DB59E4">
        <w:t>pe</w:t>
      </w:r>
      <w:r w:rsidR="009E3BF9">
        <w:rPr>
          <w:lang w:val="id-ID"/>
        </w:rPr>
        <w:t>latihan</w:t>
      </w:r>
      <w:r w:rsidR="00DB59E4">
        <w:t xml:space="preserve"> didapatkan </w:t>
      </w:r>
      <w:r>
        <w:t>sebagai berikut :</w:t>
      </w:r>
    </w:p>
    <w:p w:rsidR="0009392C" w:rsidRPr="006B69E6" w:rsidRDefault="0009392C" w:rsidP="0009392C">
      <w:pPr>
        <w:ind w:left="426"/>
        <w:jc w:val="both"/>
        <w:rPr>
          <w:sz w:val="24"/>
          <w:szCs w:val="24"/>
          <w:lang w:val="id-ID"/>
        </w:rPr>
      </w:pPr>
      <w:r>
        <w:rPr>
          <w:sz w:val="24"/>
          <w:szCs w:val="24"/>
          <w:lang w:val="id-ID"/>
        </w:rPr>
        <w:t>Tabel 1:</w:t>
      </w:r>
      <w:r w:rsidRPr="006B69E6">
        <w:rPr>
          <w:sz w:val="24"/>
          <w:szCs w:val="24"/>
        </w:rPr>
        <w:t xml:space="preserve">Hasil </w:t>
      </w:r>
      <w:r w:rsidRPr="006B69E6">
        <w:rPr>
          <w:sz w:val="24"/>
          <w:szCs w:val="24"/>
          <w:lang w:val="id-ID"/>
        </w:rPr>
        <w:t>E</w:t>
      </w:r>
      <w:r w:rsidRPr="006B69E6">
        <w:rPr>
          <w:sz w:val="24"/>
          <w:szCs w:val="24"/>
        </w:rPr>
        <w:t xml:space="preserve">valuasi Pelatihan </w:t>
      </w:r>
      <w:r w:rsidRPr="006B69E6">
        <w:rPr>
          <w:sz w:val="24"/>
          <w:szCs w:val="24"/>
          <w:lang w:val="id-ID"/>
        </w:rPr>
        <w:t>BHD Awam</w:t>
      </w:r>
      <w:r w:rsidRPr="006B69E6">
        <w:rPr>
          <w:sz w:val="24"/>
          <w:szCs w:val="24"/>
        </w:rPr>
        <w:t xml:space="preserve"> Pada </w:t>
      </w:r>
      <w:r w:rsidRPr="006B69E6">
        <w:rPr>
          <w:sz w:val="24"/>
          <w:szCs w:val="24"/>
          <w:lang w:val="id-ID"/>
        </w:rPr>
        <w:t>Ibu Persit Denkesyah 02.04.02 Januari 2020.</w:t>
      </w:r>
    </w:p>
    <w:tbl>
      <w:tblPr>
        <w:tblStyle w:val="TableGrid"/>
        <w:tblW w:w="5245" w:type="dxa"/>
        <w:tblInd w:w="250" w:type="dxa"/>
        <w:tblLayout w:type="fixed"/>
        <w:tblLook w:val="04A0"/>
      </w:tblPr>
      <w:tblGrid>
        <w:gridCol w:w="567"/>
        <w:gridCol w:w="709"/>
        <w:gridCol w:w="1008"/>
        <w:gridCol w:w="693"/>
        <w:gridCol w:w="850"/>
        <w:gridCol w:w="727"/>
        <w:gridCol w:w="691"/>
      </w:tblGrid>
      <w:tr w:rsidR="0009392C" w:rsidRPr="006B69E6" w:rsidTr="0009392C">
        <w:tc>
          <w:tcPr>
            <w:tcW w:w="567" w:type="dxa"/>
            <w:vMerge w:val="restart"/>
          </w:tcPr>
          <w:p w:rsidR="0009392C" w:rsidRPr="0009392C" w:rsidRDefault="0009392C" w:rsidP="00335094">
            <w:pPr>
              <w:jc w:val="center"/>
              <w:rPr>
                <w:sz w:val="18"/>
                <w:szCs w:val="18"/>
              </w:rPr>
            </w:pPr>
            <w:r w:rsidRPr="0009392C">
              <w:rPr>
                <w:sz w:val="18"/>
                <w:szCs w:val="18"/>
              </w:rPr>
              <w:t>No</w:t>
            </w:r>
          </w:p>
        </w:tc>
        <w:tc>
          <w:tcPr>
            <w:tcW w:w="709" w:type="dxa"/>
            <w:vMerge w:val="restart"/>
          </w:tcPr>
          <w:p w:rsidR="0009392C" w:rsidRPr="0009392C" w:rsidRDefault="0009392C" w:rsidP="00335094">
            <w:pPr>
              <w:jc w:val="center"/>
              <w:rPr>
                <w:sz w:val="18"/>
                <w:szCs w:val="18"/>
              </w:rPr>
            </w:pPr>
            <w:r w:rsidRPr="0009392C">
              <w:rPr>
                <w:sz w:val="18"/>
                <w:szCs w:val="18"/>
              </w:rPr>
              <w:t>Pre Test</w:t>
            </w:r>
          </w:p>
        </w:tc>
        <w:tc>
          <w:tcPr>
            <w:tcW w:w="2551" w:type="dxa"/>
            <w:gridSpan w:val="3"/>
          </w:tcPr>
          <w:p w:rsidR="0009392C" w:rsidRPr="0009392C" w:rsidRDefault="0009392C" w:rsidP="00335094">
            <w:pPr>
              <w:jc w:val="center"/>
              <w:rPr>
                <w:sz w:val="18"/>
                <w:szCs w:val="18"/>
              </w:rPr>
            </w:pPr>
            <w:r w:rsidRPr="0009392C">
              <w:rPr>
                <w:sz w:val="18"/>
                <w:szCs w:val="18"/>
              </w:rPr>
              <w:t>Post Test</w:t>
            </w:r>
          </w:p>
        </w:tc>
        <w:tc>
          <w:tcPr>
            <w:tcW w:w="727" w:type="dxa"/>
            <w:vMerge w:val="restart"/>
          </w:tcPr>
          <w:p w:rsidR="0009392C" w:rsidRPr="0009392C" w:rsidRDefault="0009392C" w:rsidP="00335094">
            <w:pPr>
              <w:jc w:val="center"/>
              <w:rPr>
                <w:sz w:val="18"/>
                <w:szCs w:val="18"/>
              </w:rPr>
            </w:pPr>
            <w:r w:rsidRPr="0009392C">
              <w:rPr>
                <w:sz w:val="18"/>
                <w:szCs w:val="18"/>
              </w:rPr>
              <w:t>Mean</w:t>
            </w:r>
          </w:p>
          <w:p w:rsidR="0009392C" w:rsidRPr="0009392C" w:rsidRDefault="0009392C" w:rsidP="00335094">
            <w:pPr>
              <w:jc w:val="center"/>
              <w:rPr>
                <w:sz w:val="18"/>
                <w:szCs w:val="18"/>
              </w:rPr>
            </w:pPr>
            <w:r w:rsidRPr="0009392C">
              <w:rPr>
                <w:sz w:val="18"/>
                <w:szCs w:val="18"/>
              </w:rPr>
              <w:t>Post Test</w:t>
            </w:r>
          </w:p>
        </w:tc>
        <w:tc>
          <w:tcPr>
            <w:tcW w:w="691" w:type="dxa"/>
            <w:vMerge w:val="restart"/>
          </w:tcPr>
          <w:p w:rsidR="0009392C" w:rsidRPr="0009392C" w:rsidRDefault="0009392C" w:rsidP="00335094">
            <w:pPr>
              <w:jc w:val="center"/>
              <w:rPr>
                <w:sz w:val="18"/>
                <w:szCs w:val="18"/>
              </w:rPr>
            </w:pPr>
            <w:r w:rsidRPr="0009392C">
              <w:rPr>
                <w:sz w:val="18"/>
                <w:szCs w:val="18"/>
              </w:rPr>
              <w:t>Hasil</w:t>
            </w:r>
          </w:p>
        </w:tc>
      </w:tr>
      <w:tr w:rsidR="0009392C" w:rsidRPr="006B69E6" w:rsidTr="0009392C">
        <w:tc>
          <w:tcPr>
            <w:tcW w:w="567" w:type="dxa"/>
            <w:vMerge/>
          </w:tcPr>
          <w:p w:rsidR="0009392C" w:rsidRPr="0009392C" w:rsidRDefault="0009392C" w:rsidP="00335094">
            <w:pPr>
              <w:jc w:val="center"/>
              <w:rPr>
                <w:sz w:val="18"/>
                <w:szCs w:val="18"/>
              </w:rPr>
            </w:pPr>
          </w:p>
        </w:tc>
        <w:tc>
          <w:tcPr>
            <w:tcW w:w="709" w:type="dxa"/>
            <w:vMerge/>
          </w:tcPr>
          <w:p w:rsidR="0009392C" w:rsidRPr="0009392C" w:rsidRDefault="0009392C" w:rsidP="00335094">
            <w:pPr>
              <w:jc w:val="center"/>
              <w:rPr>
                <w:sz w:val="18"/>
                <w:szCs w:val="18"/>
              </w:rPr>
            </w:pPr>
          </w:p>
        </w:tc>
        <w:tc>
          <w:tcPr>
            <w:tcW w:w="1008" w:type="dxa"/>
          </w:tcPr>
          <w:p w:rsidR="0009392C" w:rsidRPr="0009392C" w:rsidRDefault="0009392C" w:rsidP="00335094">
            <w:pPr>
              <w:jc w:val="center"/>
              <w:rPr>
                <w:sz w:val="18"/>
                <w:szCs w:val="18"/>
              </w:rPr>
            </w:pPr>
            <w:r w:rsidRPr="0009392C">
              <w:rPr>
                <w:sz w:val="18"/>
                <w:szCs w:val="18"/>
              </w:rPr>
              <w:t>Pengetahuan</w:t>
            </w:r>
          </w:p>
        </w:tc>
        <w:tc>
          <w:tcPr>
            <w:tcW w:w="693" w:type="dxa"/>
          </w:tcPr>
          <w:p w:rsidR="0009392C" w:rsidRPr="0009392C" w:rsidRDefault="0009392C" w:rsidP="00335094">
            <w:pPr>
              <w:jc w:val="center"/>
              <w:rPr>
                <w:sz w:val="18"/>
                <w:szCs w:val="18"/>
              </w:rPr>
            </w:pPr>
            <w:r w:rsidRPr="0009392C">
              <w:rPr>
                <w:sz w:val="18"/>
                <w:szCs w:val="18"/>
              </w:rPr>
              <w:t>Sikap</w:t>
            </w:r>
          </w:p>
        </w:tc>
        <w:tc>
          <w:tcPr>
            <w:tcW w:w="850" w:type="dxa"/>
          </w:tcPr>
          <w:p w:rsidR="0009392C" w:rsidRPr="0009392C" w:rsidRDefault="0009392C" w:rsidP="00335094">
            <w:pPr>
              <w:jc w:val="center"/>
              <w:rPr>
                <w:sz w:val="18"/>
                <w:szCs w:val="18"/>
              </w:rPr>
            </w:pPr>
            <w:r w:rsidRPr="0009392C">
              <w:rPr>
                <w:sz w:val="18"/>
                <w:szCs w:val="18"/>
              </w:rPr>
              <w:t>Psikomotor</w:t>
            </w:r>
          </w:p>
        </w:tc>
        <w:tc>
          <w:tcPr>
            <w:tcW w:w="727" w:type="dxa"/>
            <w:vMerge/>
          </w:tcPr>
          <w:p w:rsidR="0009392C" w:rsidRPr="0009392C" w:rsidRDefault="0009392C" w:rsidP="00335094">
            <w:pPr>
              <w:jc w:val="center"/>
              <w:rPr>
                <w:sz w:val="18"/>
                <w:szCs w:val="18"/>
              </w:rPr>
            </w:pPr>
          </w:p>
        </w:tc>
        <w:tc>
          <w:tcPr>
            <w:tcW w:w="691" w:type="dxa"/>
            <w:vMerge/>
          </w:tcPr>
          <w:p w:rsidR="0009392C" w:rsidRPr="0009392C" w:rsidRDefault="0009392C" w:rsidP="00335094">
            <w:pPr>
              <w:jc w:val="center"/>
              <w:rPr>
                <w:sz w:val="18"/>
                <w:szCs w:val="18"/>
              </w:rPr>
            </w:pP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w:t>
            </w:r>
          </w:p>
        </w:tc>
        <w:tc>
          <w:tcPr>
            <w:tcW w:w="709" w:type="dxa"/>
          </w:tcPr>
          <w:p w:rsidR="0009392C" w:rsidRPr="0009392C" w:rsidRDefault="0009392C" w:rsidP="00335094">
            <w:pPr>
              <w:rPr>
                <w:sz w:val="18"/>
                <w:szCs w:val="18"/>
              </w:rPr>
            </w:pPr>
            <w:r w:rsidRPr="0009392C">
              <w:rPr>
                <w:sz w:val="18"/>
                <w:szCs w:val="18"/>
              </w:rPr>
              <w:t>16</w:t>
            </w:r>
          </w:p>
        </w:tc>
        <w:tc>
          <w:tcPr>
            <w:tcW w:w="1008" w:type="dxa"/>
          </w:tcPr>
          <w:p w:rsidR="0009392C" w:rsidRPr="0009392C" w:rsidRDefault="0009392C" w:rsidP="00335094">
            <w:pPr>
              <w:rPr>
                <w:sz w:val="18"/>
                <w:szCs w:val="18"/>
              </w:rPr>
            </w:pPr>
            <w:r w:rsidRPr="0009392C">
              <w:rPr>
                <w:sz w:val="18"/>
                <w:szCs w:val="18"/>
              </w:rPr>
              <w:t xml:space="preserve">28 </w:t>
            </w:r>
          </w:p>
        </w:tc>
        <w:tc>
          <w:tcPr>
            <w:tcW w:w="693" w:type="dxa"/>
          </w:tcPr>
          <w:p w:rsidR="0009392C" w:rsidRPr="0009392C" w:rsidRDefault="0009392C" w:rsidP="00335094">
            <w:pPr>
              <w:rPr>
                <w:sz w:val="18"/>
                <w:szCs w:val="18"/>
              </w:rPr>
            </w:pPr>
            <w:r w:rsidRPr="0009392C">
              <w:rPr>
                <w:sz w:val="18"/>
                <w:szCs w:val="18"/>
              </w:rPr>
              <w:t>80</w:t>
            </w:r>
          </w:p>
        </w:tc>
        <w:tc>
          <w:tcPr>
            <w:tcW w:w="850" w:type="dxa"/>
          </w:tcPr>
          <w:p w:rsidR="0009392C" w:rsidRPr="0009392C" w:rsidRDefault="0009392C" w:rsidP="00335094">
            <w:pPr>
              <w:rPr>
                <w:sz w:val="18"/>
                <w:szCs w:val="18"/>
              </w:rPr>
            </w:pPr>
            <w:r w:rsidRPr="0009392C">
              <w:rPr>
                <w:sz w:val="18"/>
                <w:szCs w:val="18"/>
              </w:rPr>
              <w:t>75</w:t>
            </w:r>
          </w:p>
        </w:tc>
        <w:tc>
          <w:tcPr>
            <w:tcW w:w="727" w:type="dxa"/>
          </w:tcPr>
          <w:p w:rsidR="0009392C" w:rsidRPr="0009392C" w:rsidRDefault="0009392C" w:rsidP="00335094">
            <w:pPr>
              <w:rPr>
                <w:sz w:val="18"/>
                <w:szCs w:val="18"/>
              </w:rPr>
            </w:pPr>
            <w:r w:rsidRPr="0009392C">
              <w:rPr>
                <w:sz w:val="18"/>
                <w:szCs w:val="18"/>
              </w:rPr>
              <w:t>61</w:t>
            </w:r>
          </w:p>
        </w:tc>
        <w:tc>
          <w:tcPr>
            <w:tcW w:w="691" w:type="dxa"/>
          </w:tcPr>
          <w:p w:rsidR="0009392C" w:rsidRPr="0009392C" w:rsidRDefault="0009392C" w:rsidP="00335094">
            <w:pPr>
              <w:rPr>
                <w:sz w:val="18"/>
                <w:szCs w:val="18"/>
              </w:rPr>
            </w:pPr>
            <w:r w:rsidRPr="0009392C">
              <w:rPr>
                <w:sz w:val="18"/>
                <w:szCs w:val="18"/>
              </w:rPr>
              <w:t>45</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2</w:t>
            </w:r>
          </w:p>
        </w:tc>
        <w:tc>
          <w:tcPr>
            <w:tcW w:w="709" w:type="dxa"/>
          </w:tcPr>
          <w:p w:rsidR="0009392C" w:rsidRPr="0009392C" w:rsidRDefault="0009392C" w:rsidP="00335094">
            <w:pPr>
              <w:rPr>
                <w:sz w:val="18"/>
                <w:szCs w:val="18"/>
              </w:rPr>
            </w:pPr>
            <w:r w:rsidRPr="0009392C">
              <w:rPr>
                <w:sz w:val="18"/>
                <w:szCs w:val="18"/>
              </w:rPr>
              <w:t xml:space="preserve">56 </w:t>
            </w:r>
          </w:p>
        </w:tc>
        <w:tc>
          <w:tcPr>
            <w:tcW w:w="1008" w:type="dxa"/>
          </w:tcPr>
          <w:p w:rsidR="0009392C" w:rsidRPr="0009392C" w:rsidRDefault="0009392C" w:rsidP="00335094">
            <w:pPr>
              <w:rPr>
                <w:sz w:val="18"/>
                <w:szCs w:val="18"/>
              </w:rPr>
            </w:pPr>
            <w:r w:rsidRPr="0009392C">
              <w:rPr>
                <w:sz w:val="18"/>
                <w:szCs w:val="18"/>
              </w:rPr>
              <w:t>56</w:t>
            </w:r>
          </w:p>
        </w:tc>
        <w:tc>
          <w:tcPr>
            <w:tcW w:w="693" w:type="dxa"/>
          </w:tcPr>
          <w:p w:rsidR="0009392C" w:rsidRPr="0009392C" w:rsidRDefault="0009392C" w:rsidP="00335094">
            <w:pPr>
              <w:rPr>
                <w:sz w:val="18"/>
                <w:szCs w:val="18"/>
              </w:rPr>
            </w:pPr>
            <w:r w:rsidRPr="0009392C">
              <w:rPr>
                <w:sz w:val="18"/>
                <w:szCs w:val="18"/>
              </w:rPr>
              <w:t xml:space="preserve">75 </w:t>
            </w:r>
          </w:p>
        </w:tc>
        <w:tc>
          <w:tcPr>
            <w:tcW w:w="850" w:type="dxa"/>
          </w:tcPr>
          <w:p w:rsidR="0009392C" w:rsidRPr="0009392C" w:rsidRDefault="0009392C" w:rsidP="00335094">
            <w:pPr>
              <w:rPr>
                <w:sz w:val="18"/>
                <w:szCs w:val="18"/>
              </w:rPr>
            </w:pPr>
            <w:r w:rsidRPr="0009392C">
              <w:rPr>
                <w:sz w:val="18"/>
                <w:szCs w:val="18"/>
              </w:rPr>
              <w:t>80</w:t>
            </w:r>
          </w:p>
        </w:tc>
        <w:tc>
          <w:tcPr>
            <w:tcW w:w="727" w:type="dxa"/>
          </w:tcPr>
          <w:p w:rsidR="0009392C" w:rsidRPr="0009392C" w:rsidRDefault="0009392C" w:rsidP="00335094">
            <w:pPr>
              <w:rPr>
                <w:sz w:val="18"/>
                <w:szCs w:val="18"/>
              </w:rPr>
            </w:pPr>
            <w:r w:rsidRPr="0009392C">
              <w:rPr>
                <w:sz w:val="18"/>
                <w:szCs w:val="18"/>
              </w:rPr>
              <w:t xml:space="preserve">70,3 </w:t>
            </w:r>
          </w:p>
        </w:tc>
        <w:tc>
          <w:tcPr>
            <w:tcW w:w="691" w:type="dxa"/>
          </w:tcPr>
          <w:p w:rsidR="0009392C" w:rsidRPr="0009392C" w:rsidRDefault="0009392C" w:rsidP="00335094">
            <w:pPr>
              <w:rPr>
                <w:sz w:val="18"/>
                <w:szCs w:val="18"/>
              </w:rPr>
            </w:pPr>
            <w:r w:rsidRPr="0009392C">
              <w:rPr>
                <w:sz w:val="18"/>
                <w:szCs w:val="18"/>
              </w:rPr>
              <w:t xml:space="preserve">14,3 </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3</w:t>
            </w:r>
          </w:p>
        </w:tc>
        <w:tc>
          <w:tcPr>
            <w:tcW w:w="709" w:type="dxa"/>
          </w:tcPr>
          <w:p w:rsidR="0009392C" w:rsidRPr="0009392C" w:rsidRDefault="0009392C" w:rsidP="00335094">
            <w:pPr>
              <w:rPr>
                <w:sz w:val="18"/>
                <w:szCs w:val="18"/>
              </w:rPr>
            </w:pPr>
            <w:r w:rsidRPr="0009392C">
              <w:rPr>
                <w:sz w:val="18"/>
                <w:szCs w:val="18"/>
              </w:rPr>
              <w:t>56</w:t>
            </w:r>
          </w:p>
        </w:tc>
        <w:tc>
          <w:tcPr>
            <w:tcW w:w="1008" w:type="dxa"/>
          </w:tcPr>
          <w:p w:rsidR="0009392C" w:rsidRPr="0009392C" w:rsidRDefault="0009392C" w:rsidP="00335094">
            <w:pPr>
              <w:rPr>
                <w:sz w:val="18"/>
                <w:szCs w:val="18"/>
              </w:rPr>
            </w:pPr>
            <w:r w:rsidRPr="0009392C">
              <w:rPr>
                <w:sz w:val="18"/>
                <w:szCs w:val="18"/>
              </w:rPr>
              <w:t>56</w:t>
            </w:r>
          </w:p>
        </w:tc>
        <w:tc>
          <w:tcPr>
            <w:tcW w:w="693" w:type="dxa"/>
          </w:tcPr>
          <w:p w:rsidR="0009392C" w:rsidRPr="0009392C" w:rsidRDefault="0009392C" w:rsidP="00335094">
            <w:pPr>
              <w:rPr>
                <w:sz w:val="18"/>
                <w:szCs w:val="18"/>
              </w:rPr>
            </w:pPr>
            <w:r w:rsidRPr="0009392C">
              <w:rPr>
                <w:sz w:val="18"/>
                <w:szCs w:val="18"/>
              </w:rPr>
              <w:t xml:space="preserve">80 </w:t>
            </w:r>
          </w:p>
        </w:tc>
        <w:tc>
          <w:tcPr>
            <w:tcW w:w="850" w:type="dxa"/>
          </w:tcPr>
          <w:p w:rsidR="0009392C" w:rsidRPr="0009392C" w:rsidRDefault="0009392C" w:rsidP="00335094">
            <w:pPr>
              <w:rPr>
                <w:sz w:val="18"/>
                <w:szCs w:val="18"/>
              </w:rPr>
            </w:pPr>
            <w:r w:rsidRPr="0009392C">
              <w:rPr>
                <w:sz w:val="18"/>
                <w:szCs w:val="18"/>
              </w:rPr>
              <w:t>75</w:t>
            </w:r>
          </w:p>
        </w:tc>
        <w:tc>
          <w:tcPr>
            <w:tcW w:w="727" w:type="dxa"/>
          </w:tcPr>
          <w:p w:rsidR="0009392C" w:rsidRPr="0009392C" w:rsidRDefault="0009392C" w:rsidP="00335094">
            <w:pPr>
              <w:rPr>
                <w:sz w:val="18"/>
                <w:szCs w:val="18"/>
              </w:rPr>
            </w:pPr>
            <w:r w:rsidRPr="0009392C">
              <w:rPr>
                <w:sz w:val="18"/>
                <w:szCs w:val="18"/>
              </w:rPr>
              <w:t xml:space="preserve">70,3 </w:t>
            </w:r>
          </w:p>
        </w:tc>
        <w:tc>
          <w:tcPr>
            <w:tcW w:w="691" w:type="dxa"/>
          </w:tcPr>
          <w:p w:rsidR="0009392C" w:rsidRPr="0009392C" w:rsidRDefault="0009392C" w:rsidP="00335094">
            <w:pPr>
              <w:rPr>
                <w:sz w:val="18"/>
                <w:szCs w:val="18"/>
              </w:rPr>
            </w:pPr>
            <w:r w:rsidRPr="0009392C">
              <w:rPr>
                <w:sz w:val="18"/>
                <w:szCs w:val="18"/>
              </w:rPr>
              <w:t xml:space="preserve">14,3 </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4</w:t>
            </w:r>
          </w:p>
        </w:tc>
        <w:tc>
          <w:tcPr>
            <w:tcW w:w="709" w:type="dxa"/>
          </w:tcPr>
          <w:p w:rsidR="0009392C" w:rsidRPr="0009392C" w:rsidRDefault="0009392C" w:rsidP="00335094">
            <w:pPr>
              <w:rPr>
                <w:sz w:val="18"/>
                <w:szCs w:val="18"/>
              </w:rPr>
            </w:pPr>
            <w:r w:rsidRPr="0009392C">
              <w:rPr>
                <w:sz w:val="18"/>
                <w:szCs w:val="18"/>
              </w:rPr>
              <w:t xml:space="preserve">56 </w:t>
            </w:r>
          </w:p>
        </w:tc>
        <w:tc>
          <w:tcPr>
            <w:tcW w:w="1008" w:type="dxa"/>
          </w:tcPr>
          <w:p w:rsidR="0009392C" w:rsidRPr="0009392C" w:rsidRDefault="0009392C" w:rsidP="00335094">
            <w:pPr>
              <w:rPr>
                <w:sz w:val="18"/>
                <w:szCs w:val="18"/>
              </w:rPr>
            </w:pPr>
            <w:r w:rsidRPr="0009392C">
              <w:rPr>
                <w:sz w:val="18"/>
                <w:szCs w:val="18"/>
              </w:rPr>
              <w:t>85</w:t>
            </w:r>
          </w:p>
        </w:tc>
        <w:tc>
          <w:tcPr>
            <w:tcW w:w="693" w:type="dxa"/>
          </w:tcPr>
          <w:p w:rsidR="0009392C" w:rsidRPr="0009392C" w:rsidRDefault="0009392C" w:rsidP="00335094">
            <w:pPr>
              <w:rPr>
                <w:sz w:val="18"/>
                <w:szCs w:val="18"/>
              </w:rPr>
            </w:pPr>
            <w:r w:rsidRPr="0009392C">
              <w:rPr>
                <w:sz w:val="18"/>
                <w:szCs w:val="18"/>
              </w:rPr>
              <w:t>90</w:t>
            </w:r>
          </w:p>
        </w:tc>
        <w:tc>
          <w:tcPr>
            <w:tcW w:w="850" w:type="dxa"/>
          </w:tcPr>
          <w:p w:rsidR="0009392C" w:rsidRPr="0009392C" w:rsidRDefault="0009392C" w:rsidP="00335094">
            <w:pPr>
              <w:rPr>
                <w:sz w:val="18"/>
                <w:szCs w:val="18"/>
              </w:rPr>
            </w:pPr>
            <w:r w:rsidRPr="0009392C">
              <w:rPr>
                <w:sz w:val="18"/>
                <w:szCs w:val="18"/>
              </w:rPr>
              <w:t>84</w:t>
            </w:r>
          </w:p>
        </w:tc>
        <w:tc>
          <w:tcPr>
            <w:tcW w:w="727" w:type="dxa"/>
          </w:tcPr>
          <w:p w:rsidR="0009392C" w:rsidRPr="0009392C" w:rsidRDefault="0009392C" w:rsidP="00335094">
            <w:pPr>
              <w:rPr>
                <w:sz w:val="18"/>
                <w:szCs w:val="18"/>
              </w:rPr>
            </w:pPr>
            <w:r w:rsidRPr="0009392C">
              <w:rPr>
                <w:sz w:val="18"/>
                <w:szCs w:val="18"/>
              </w:rPr>
              <w:t>86,3</w:t>
            </w:r>
          </w:p>
        </w:tc>
        <w:tc>
          <w:tcPr>
            <w:tcW w:w="691" w:type="dxa"/>
          </w:tcPr>
          <w:p w:rsidR="0009392C" w:rsidRPr="0009392C" w:rsidRDefault="0009392C" w:rsidP="00335094">
            <w:pPr>
              <w:rPr>
                <w:sz w:val="18"/>
                <w:szCs w:val="18"/>
              </w:rPr>
            </w:pPr>
            <w:r w:rsidRPr="0009392C">
              <w:rPr>
                <w:sz w:val="18"/>
                <w:szCs w:val="18"/>
              </w:rPr>
              <w:t>30,3</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5</w:t>
            </w:r>
          </w:p>
        </w:tc>
        <w:tc>
          <w:tcPr>
            <w:tcW w:w="709" w:type="dxa"/>
          </w:tcPr>
          <w:p w:rsidR="0009392C" w:rsidRPr="0009392C" w:rsidRDefault="0009392C" w:rsidP="00335094">
            <w:pPr>
              <w:rPr>
                <w:sz w:val="18"/>
                <w:szCs w:val="18"/>
              </w:rPr>
            </w:pPr>
            <w:r w:rsidRPr="0009392C">
              <w:rPr>
                <w:sz w:val="18"/>
                <w:szCs w:val="18"/>
              </w:rPr>
              <w:t xml:space="preserve">80 </w:t>
            </w:r>
          </w:p>
        </w:tc>
        <w:tc>
          <w:tcPr>
            <w:tcW w:w="1008" w:type="dxa"/>
          </w:tcPr>
          <w:p w:rsidR="0009392C" w:rsidRPr="0009392C" w:rsidRDefault="0009392C" w:rsidP="00335094">
            <w:pPr>
              <w:rPr>
                <w:sz w:val="18"/>
                <w:szCs w:val="18"/>
              </w:rPr>
            </w:pPr>
            <w:r w:rsidRPr="0009392C">
              <w:rPr>
                <w:sz w:val="18"/>
                <w:szCs w:val="18"/>
              </w:rPr>
              <w:t>80</w:t>
            </w:r>
          </w:p>
        </w:tc>
        <w:tc>
          <w:tcPr>
            <w:tcW w:w="693" w:type="dxa"/>
          </w:tcPr>
          <w:p w:rsidR="0009392C" w:rsidRPr="0009392C" w:rsidRDefault="0009392C" w:rsidP="00335094">
            <w:pPr>
              <w:rPr>
                <w:sz w:val="18"/>
                <w:szCs w:val="18"/>
              </w:rPr>
            </w:pPr>
            <w:r w:rsidRPr="0009392C">
              <w:rPr>
                <w:sz w:val="18"/>
                <w:szCs w:val="18"/>
              </w:rPr>
              <w:t xml:space="preserve">90 </w:t>
            </w:r>
          </w:p>
        </w:tc>
        <w:tc>
          <w:tcPr>
            <w:tcW w:w="850" w:type="dxa"/>
          </w:tcPr>
          <w:p w:rsidR="0009392C" w:rsidRPr="0009392C" w:rsidRDefault="0009392C" w:rsidP="00335094">
            <w:pPr>
              <w:rPr>
                <w:sz w:val="18"/>
                <w:szCs w:val="18"/>
              </w:rPr>
            </w:pPr>
            <w:r w:rsidRPr="0009392C">
              <w:rPr>
                <w:sz w:val="18"/>
                <w:szCs w:val="18"/>
              </w:rPr>
              <w:t>80</w:t>
            </w:r>
          </w:p>
        </w:tc>
        <w:tc>
          <w:tcPr>
            <w:tcW w:w="727" w:type="dxa"/>
          </w:tcPr>
          <w:p w:rsidR="0009392C" w:rsidRPr="0009392C" w:rsidRDefault="0009392C" w:rsidP="00335094">
            <w:pPr>
              <w:rPr>
                <w:sz w:val="18"/>
                <w:szCs w:val="18"/>
              </w:rPr>
            </w:pPr>
            <w:r w:rsidRPr="0009392C">
              <w:rPr>
                <w:sz w:val="18"/>
                <w:szCs w:val="18"/>
              </w:rPr>
              <w:t>83,3</w:t>
            </w:r>
          </w:p>
        </w:tc>
        <w:tc>
          <w:tcPr>
            <w:tcW w:w="691" w:type="dxa"/>
          </w:tcPr>
          <w:p w:rsidR="0009392C" w:rsidRPr="0009392C" w:rsidRDefault="0009392C" w:rsidP="00335094">
            <w:pPr>
              <w:rPr>
                <w:sz w:val="18"/>
                <w:szCs w:val="18"/>
              </w:rPr>
            </w:pPr>
            <w:r w:rsidRPr="0009392C">
              <w:rPr>
                <w:sz w:val="18"/>
                <w:szCs w:val="18"/>
              </w:rPr>
              <w:t xml:space="preserve">3 3,3 </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6</w:t>
            </w:r>
          </w:p>
        </w:tc>
        <w:tc>
          <w:tcPr>
            <w:tcW w:w="709" w:type="dxa"/>
          </w:tcPr>
          <w:p w:rsidR="0009392C" w:rsidRPr="0009392C" w:rsidRDefault="0009392C" w:rsidP="00335094">
            <w:pPr>
              <w:rPr>
                <w:sz w:val="18"/>
                <w:szCs w:val="18"/>
              </w:rPr>
            </w:pPr>
            <w:r w:rsidRPr="0009392C">
              <w:rPr>
                <w:sz w:val="18"/>
                <w:szCs w:val="18"/>
              </w:rPr>
              <w:t xml:space="preserve">64 </w:t>
            </w:r>
          </w:p>
        </w:tc>
        <w:tc>
          <w:tcPr>
            <w:tcW w:w="1008" w:type="dxa"/>
          </w:tcPr>
          <w:p w:rsidR="0009392C" w:rsidRPr="0009392C" w:rsidRDefault="0009392C" w:rsidP="00335094">
            <w:pPr>
              <w:rPr>
                <w:sz w:val="18"/>
                <w:szCs w:val="18"/>
              </w:rPr>
            </w:pPr>
            <w:r w:rsidRPr="0009392C">
              <w:rPr>
                <w:sz w:val="18"/>
                <w:szCs w:val="18"/>
              </w:rPr>
              <w:t>84</w:t>
            </w:r>
          </w:p>
        </w:tc>
        <w:tc>
          <w:tcPr>
            <w:tcW w:w="693" w:type="dxa"/>
          </w:tcPr>
          <w:p w:rsidR="0009392C" w:rsidRPr="0009392C" w:rsidRDefault="0009392C" w:rsidP="00335094">
            <w:pPr>
              <w:rPr>
                <w:sz w:val="18"/>
                <w:szCs w:val="18"/>
              </w:rPr>
            </w:pPr>
            <w:r w:rsidRPr="0009392C">
              <w:rPr>
                <w:sz w:val="18"/>
                <w:szCs w:val="18"/>
              </w:rPr>
              <w:t>95</w:t>
            </w:r>
          </w:p>
        </w:tc>
        <w:tc>
          <w:tcPr>
            <w:tcW w:w="850" w:type="dxa"/>
          </w:tcPr>
          <w:p w:rsidR="0009392C" w:rsidRPr="0009392C" w:rsidRDefault="0009392C" w:rsidP="00335094">
            <w:pPr>
              <w:rPr>
                <w:sz w:val="18"/>
                <w:szCs w:val="18"/>
              </w:rPr>
            </w:pPr>
            <w:r w:rsidRPr="0009392C">
              <w:rPr>
                <w:sz w:val="18"/>
                <w:szCs w:val="18"/>
              </w:rPr>
              <w:t>90</w:t>
            </w:r>
          </w:p>
        </w:tc>
        <w:tc>
          <w:tcPr>
            <w:tcW w:w="727" w:type="dxa"/>
          </w:tcPr>
          <w:p w:rsidR="0009392C" w:rsidRPr="0009392C" w:rsidRDefault="0009392C" w:rsidP="00335094">
            <w:pPr>
              <w:rPr>
                <w:sz w:val="18"/>
                <w:szCs w:val="18"/>
              </w:rPr>
            </w:pPr>
            <w:r w:rsidRPr="0009392C">
              <w:rPr>
                <w:sz w:val="18"/>
                <w:szCs w:val="18"/>
              </w:rPr>
              <w:t>89,6</w:t>
            </w:r>
          </w:p>
        </w:tc>
        <w:tc>
          <w:tcPr>
            <w:tcW w:w="691" w:type="dxa"/>
          </w:tcPr>
          <w:p w:rsidR="0009392C" w:rsidRPr="0009392C" w:rsidRDefault="0009392C" w:rsidP="00335094">
            <w:pPr>
              <w:rPr>
                <w:sz w:val="18"/>
                <w:szCs w:val="18"/>
              </w:rPr>
            </w:pPr>
            <w:r w:rsidRPr="0009392C">
              <w:rPr>
                <w:sz w:val="18"/>
                <w:szCs w:val="18"/>
              </w:rPr>
              <w:t>25,6</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7</w:t>
            </w:r>
          </w:p>
        </w:tc>
        <w:tc>
          <w:tcPr>
            <w:tcW w:w="709" w:type="dxa"/>
          </w:tcPr>
          <w:p w:rsidR="0009392C" w:rsidRPr="0009392C" w:rsidRDefault="0009392C" w:rsidP="00335094">
            <w:pPr>
              <w:rPr>
                <w:sz w:val="18"/>
                <w:szCs w:val="18"/>
              </w:rPr>
            </w:pPr>
            <w:r w:rsidRPr="0009392C">
              <w:rPr>
                <w:sz w:val="18"/>
                <w:szCs w:val="18"/>
              </w:rPr>
              <w:t xml:space="preserve">48 </w:t>
            </w:r>
          </w:p>
        </w:tc>
        <w:tc>
          <w:tcPr>
            <w:tcW w:w="1008" w:type="dxa"/>
          </w:tcPr>
          <w:p w:rsidR="0009392C" w:rsidRPr="0009392C" w:rsidRDefault="0009392C" w:rsidP="00335094">
            <w:pPr>
              <w:rPr>
                <w:sz w:val="18"/>
                <w:szCs w:val="18"/>
              </w:rPr>
            </w:pPr>
            <w:r w:rsidRPr="0009392C">
              <w:rPr>
                <w:sz w:val="18"/>
                <w:szCs w:val="18"/>
              </w:rPr>
              <w:t>64</w:t>
            </w:r>
          </w:p>
        </w:tc>
        <w:tc>
          <w:tcPr>
            <w:tcW w:w="693" w:type="dxa"/>
          </w:tcPr>
          <w:p w:rsidR="0009392C" w:rsidRPr="0009392C" w:rsidRDefault="0009392C" w:rsidP="00335094">
            <w:pPr>
              <w:rPr>
                <w:sz w:val="18"/>
                <w:szCs w:val="18"/>
              </w:rPr>
            </w:pPr>
            <w:r w:rsidRPr="0009392C">
              <w:rPr>
                <w:sz w:val="18"/>
                <w:szCs w:val="18"/>
              </w:rPr>
              <w:t>90</w:t>
            </w:r>
          </w:p>
        </w:tc>
        <w:tc>
          <w:tcPr>
            <w:tcW w:w="850" w:type="dxa"/>
          </w:tcPr>
          <w:p w:rsidR="0009392C" w:rsidRPr="0009392C" w:rsidRDefault="0009392C" w:rsidP="00335094">
            <w:pPr>
              <w:rPr>
                <w:sz w:val="18"/>
                <w:szCs w:val="18"/>
              </w:rPr>
            </w:pPr>
            <w:r w:rsidRPr="0009392C">
              <w:rPr>
                <w:sz w:val="18"/>
                <w:szCs w:val="18"/>
              </w:rPr>
              <w:t>85</w:t>
            </w:r>
          </w:p>
        </w:tc>
        <w:tc>
          <w:tcPr>
            <w:tcW w:w="727" w:type="dxa"/>
          </w:tcPr>
          <w:p w:rsidR="0009392C" w:rsidRPr="0009392C" w:rsidRDefault="0009392C" w:rsidP="00335094">
            <w:pPr>
              <w:rPr>
                <w:sz w:val="18"/>
                <w:szCs w:val="18"/>
              </w:rPr>
            </w:pPr>
            <w:r w:rsidRPr="0009392C">
              <w:rPr>
                <w:sz w:val="18"/>
                <w:szCs w:val="18"/>
              </w:rPr>
              <w:t>79,6</w:t>
            </w:r>
          </w:p>
        </w:tc>
        <w:tc>
          <w:tcPr>
            <w:tcW w:w="691" w:type="dxa"/>
          </w:tcPr>
          <w:p w:rsidR="0009392C" w:rsidRPr="0009392C" w:rsidRDefault="0009392C" w:rsidP="00335094">
            <w:pPr>
              <w:rPr>
                <w:sz w:val="18"/>
                <w:szCs w:val="18"/>
              </w:rPr>
            </w:pPr>
            <w:r w:rsidRPr="0009392C">
              <w:rPr>
                <w:sz w:val="18"/>
                <w:szCs w:val="18"/>
              </w:rPr>
              <w:t>31,6</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8</w:t>
            </w:r>
          </w:p>
        </w:tc>
        <w:tc>
          <w:tcPr>
            <w:tcW w:w="709" w:type="dxa"/>
          </w:tcPr>
          <w:p w:rsidR="0009392C" w:rsidRPr="0009392C" w:rsidRDefault="0009392C" w:rsidP="00335094">
            <w:pPr>
              <w:rPr>
                <w:sz w:val="18"/>
                <w:szCs w:val="18"/>
              </w:rPr>
            </w:pPr>
            <w:r w:rsidRPr="0009392C">
              <w:rPr>
                <w:sz w:val="18"/>
                <w:szCs w:val="18"/>
              </w:rPr>
              <w:t xml:space="preserve">52 </w:t>
            </w:r>
          </w:p>
        </w:tc>
        <w:tc>
          <w:tcPr>
            <w:tcW w:w="1008" w:type="dxa"/>
          </w:tcPr>
          <w:p w:rsidR="0009392C" w:rsidRPr="0009392C" w:rsidRDefault="0009392C" w:rsidP="00335094">
            <w:pPr>
              <w:rPr>
                <w:sz w:val="18"/>
                <w:szCs w:val="18"/>
              </w:rPr>
            </w:pPr>
            <w:r w:rsidRPr="0009392C">
              <w:rPr>
                <w:sz w:val="18"/>
                <w:szCs w:val="18"/>
              </w:rPr>
              <w:t xml:space="preserve">90 </w:t>
            </w:r>
          </w:p>
        </w:tc>
        <w:tc>
          <w:tcPr>
            <w:tcW w:w="693" w:type="dxa"/>
          </w:tcPr>
          <w:p w:rsidR="0009392C" w:rsidRPr="0009392C" w:rsidRDefault="0009392C" w:rsidP="00335094">
            <w:pPr>
              <w:rPr>
                <w:sz w:val="18"/>
                <w:szCs w:val="18"/>
              </w:rPr>
            </w:pPr>
            <w:r w:rsidRPr="0009392C">
              <w:rPr>
                <w:sz w:val="18"/>
                <w:szCs w:val="18"/>
              </w:rPr>
              <w:t xml:space="preserve">95 </w:t>
            </w:r>
          </w:p>
        </w:tc>
        <w:tc>
          <w:tcPr>
            <w:tcW w:w="850" w:type="dxa"/>
          </w:tcPr>
          <w:p w:rsidR="0009392C" w:rsidRPr="0009392C" w:rsidRDefault="0009392C" w:rsidP="00335094">
            <w:pPr>
              <w:rPr>
                <w:sz w:val="18"/>
                <w:szCs w:val="18"/>
              </w:rPr>
            </w:pPr>
            <w:r w:rsidRPr="0009392C">
              <w:rPr>
                <w:sz w:val="18"/>
                <w:szCs w:val="18"/>
              </w:rPr>
              <w:t>72</w:t>
            </w:r>
          </w:p>
        </w:tc>
        <w:tc>
          <w:tcPr>
            <w:tcW w:w="727" w:type="dxa"/>
          </w:tcPr>
          <w:p w:rsidR="0009392C" w:rsidRPr="0009392C" w:rsidRDefault="0009392C" w:rsidP="00335094">
            <w:pPr>
              <w:rPr>
                <w:sz w:val="18"/>
                <w:szCs w:val="18"/>
              </w:rPr>
            </w:pPr>
            <w:r w:rsidRPr="0009392C">
              <w:rPr>
                <w:sz w:val="18"/>
                <w:szCs w:val="18"/>
              </w:rPr>
              <w:t>85,6</w:t>
            </w:r>
          </w:p>
        </w:tc>
        <w:tc>
          <w:tcPr>
            <w:tcW w:w="691" w:type="dxa"/>
          </w:tcPr>
          <w:p w:rsidR="0009392C" w:rsidRPr="0009392C" w:rsidRDefault="0009392C" w:rsidP="00335094">
            <w:pPr>
              <w:rPr>
                <w:sz w:val="18"/>
                <w:szCs w:val="18"/>
              </w:rPr>
            </w:pPr>
            <w:r w:rsidRPr="0009392C">
              <w:rPr>
                <w:sz w:val="18"/>
                <w:szCs w:val="18"/>
              </w:rPr>
              <w:t xml:space="preserve">33,6 </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9</w:t>
            </w:r>
          </w:p>
        </w:tc>
        <w:tc>
          <w:tcPr>
            <w:tcW w:w="709" w:type="dxa"/>
          </w:tcPr>
          <w:p w:rsidR="0009392C" w:rsidRPr="0009392C" w:rsidRDefault="0009392C" w:rsidP="00335094">
            <w:pPr>
              <w:rPr>
                <w:sz w:val="18"/>
                <w:szCs w:val="18"/>
              </w:rPr>
            </w:pPr>
            <w:r w:rsidRPr="0009392C">
              <w:rPr>
                <w:sz w:val="18"/>
                <w:szCs w:val="18"/>
              </w:rPr>
              <w:t xml:space="preserve">54 </w:t>
            </w:r>
          </w:p>
        </w:tc>
        <w:tc>
          <w:tcPr>
            <w:tcW w:w="1008" w:type="dxa"/>
          </w:tcPr>
          <w:p w:rsidR="0009392C" w:rsidRPr="0009392C" w:rsidRDefault="0009392C" w:rsidP="00335094">
            <w:pPr>
              <w:rPr>
                <w:sz w:val="18"/>
                <w:szCs w:val="18"/>
              </w:rPr>
            </w:pPr>
            <w:r w:rsidRPr="0009392C">
              <w:rPr>
                <w:sz w:val="18"/>
                <w:szCs w:val="18"/>
              </w:rPr>
              <w:t>80</w:t>
            </w:r>
          </w:p>
        </w:tc>
        <w:tc>
          <w:tcPr>
            <w:tcW w:w="693" w:type="dxa"/>
          </w:tcPr>
          <w:p w:rsidR="0009392C" w:rsidRPr="0009392C" w:rsidRDefault="0009392C" w:rsidP="00335094">
            <w:pPr>
              <w:rPr>
                <w:sz w:val="18"/>
                <w:szCs w:val="18"/>
              </w:rPr>
            </w:pPr>
            <w:r w:rsidRPr="0009392C">
              <w:rPr>
                <w:sz w:val="18"/>
                <w:szCs w:val="18"/>
              </w:rPr>
              <w:t>85</w:t>
            </w:r>
          </w:p>
        </w:tc>
        <w:tc>
          <w:tcPr>
            <w:tcW w:w="850" w:type="dxa"/>
          </w:tcPr>
          <w:p w:rsidR="0009392C" w:rsidRPr="0009392C" w:rsidRDefault="0009392C" w:rsidP="00335094">
            <w:pPr>
              <w:rPr>
                <w:sz w:val="18"/>
                <w:szCs w:val="18"/>
              </w:rPr>
            </w:pPr>
            <w:r w:rsidRPr="0009392C">
              <w:rPr>
                <w:sz w:val="18"/>
                <w:szCs w:val="18"/>
              </w:rPr>
              <w:t>85</w:t>
            </w:r>
          </w:p>
        </w:tc>
        <w:tc>
          <w:tcPr>
            <w:tcW w:w="727" w:type="dxa"/>
          </w:tcPr>
          <w:p w:rsidR="0009392C" w:rsidRPr="0009392C" w:rsidRDefault="0009392C" w:rsidP="00335094">
            <w:pPr>
              <w:rPr>
                <w:sz w:val="18"/>
                <w:szCs w:val="18"/>
              </w:rPr>
            </w:pPr>
            <w:r w:rsidRPr="0009392C">
              <w:rPr>
                <w:sz w:val="18"/>
                <w:szCs w:val="18"/>
              </w:rPr>
              <w:t xml:space="preserve">83.3 </w:t>
            </w:r>
          </w:p>
        </w:tc>
        <w:tc>
          <w:tcPr>
            <w:tcW w:w="691" w:type="dxa"/>
          </w:tcPr>
          <w:p w:rsidR="0009392C" w:rsidRPr="0009392C" w:rsidRDefault="0009392C" w:rsidP="00335094">
            <w:pPr>
              <w:rPr>
                <w:sz w:val="18"/>
                <w:szCs w:val="18"/>
              </w:rPr>
            </w:pPr>
            <w:r w:rsidRPr="0009392C">
              <w:rPr>
                <w:sz w:val="18"/>
                <w:szCs w:val="18"/>
              </w:rPr>
              <w:t>29,3</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10</w:t>
            </w:r>
          </w:p>
        </w:tc>
        <w:tc>
          <w:tcPr>
            <w:tcW w:w="709" w:type="dxa"/>
          </w:tcPr>
          <w:p w:rsidR="0009392C" w:rsidRPr="0009392C" w:rsidRDefault="0009392C" w:rsidP="00335094">
            <w:pPr>
              <w:rPr>
                <w:sz w:val="18"/>
                <w:szCs w:val="18"/>
              </w:rPr>
            </w:pPr>
            <w:r w:rsidRPr="0009392C">
              <w:rPr>
                <w:sz w:val="18"/>
                <w:szCs w:val="18"/>
              </w:rPr>
              <w:t>68</w:t>
            </w:r>
          </w:p>
        </w:tc>
        <w:tc>
          <w:tcPr>
            <w:tcW w:w="1008" w:type="dxa"/>
          </w:tcPr>
          <w:p w:rsidR="0009392C" w:rsidRPr="0009392C" w:rsidRDefault="0009392C" w:rsidP="00335094">
            <w:pPr>
              <w:rPr>
                <w:sz w:val="18"/>
                <w:szCs w:val="18"/>
              </w:rPr>
            </w:pPr>
            <w:r w:rsidRPr="0009392C">
              <w:rPr>
                <w:sz w:val="18"/>
                <w:szCs w:val="18"/>
              </w:rPr>
              <w:t>88</w:t>
            </w:r>
          </w:p>
        </w:tc>
        <w:tc>
          <w:tcPr>
            <w:tcW w:w="693" w:type="dxa"/>
          </w:tcPr>
          <w:p w:rsidR="0009392C" w:rsidRPr="0009392C" w:rsidRDefault="0009392C" w:rsidP="00335094">
            <w:pPr>
              <w:rPr>
                <w:sz w:val="18"/>
                <w:szCs w:val="18"/>
              </w:rPr>
            </w:pPr>
            <w:r w:rsidRPr="0009392C">
              <w:rPr>
                <w:sz w:val="18"/>
                <w:szCs w:val="18"/>
              </w:rPr>
              <w:t>95</w:t>
            </w:r>
          </w:p>
        </w:tc>
        <w:tc>
          <w:tcPr>
            <w:tcW w:w="850" w:type="dxa"/>
          </w:tcPr>
          <w:p w:rsidR="0009392C" w:rsidRPr="0009392C" w:rsidRDefault="0009392C" w:rsidP="00335094">
            <w:pPr>
              <w:rPr>
                <w:sz w:val="18"/>
                <w:szCs w:val="18"/>
              </w:rPr>
            </w:pPr>
            <w:r w:rsidRPr="0009392C">
              <w:rPr>
                <w:sz w:val="18"/>
                <w:szCs w:val="18"/>
              </w:rPr>
              <w:t>90</w:t>
            </w:r>
          </w:p>
        </w:tc>
        <w:tc>
          <w:tcPr>
            <w:tcW w:w="727" w:type="dxa"/>
          </w:tcPr>
          <w:p w:rsidR="0009392C" w:rsidRPr="0009392C" w:rsidRDefault="0009392C" w:rsidP="00335094">
            <w:pPr>
              <w:rPr>
                <w:sz w:val="18"/>
                <w:szCs w:val="18"/>
              </w:rPr>
            </w:pPr>
            <w:r w:rsidRPr="0009392C">
              <w:rPr>
                <w:sz w:val="18"/>
                <w:szCs w:val="18"/>
              </w:rPr>
              <w:t>91</w:t>
            </w:r>
          </w:p>
        </w:tc>
        <w:tc>
          <w:tcPr>
            <w:tcW w:w="691" w:type="dxa"/>
          </w:tcPr>
          <w:p w:rsidR="0009392C" w:rsidRPr="0009392C" w:rsidRDefault="0009392C" w:rsidP="00335094">
            <w:pPr>
              <w:rPr>
                <w:sz w:val="18"/>
                <w:szCs w:val="18"/>
              </w:rPr>
            </w:pPr>
            <w:r w:rsidRPr="0009392C">
              <w:rPr>
                <w:sz w:val="18"/>
                <w:szCs w:val="18"/>
              </w:rPr>
              <w:t>23</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11</w:t>
            </w:r>
          </w:p>
        </w:tc>
        <w:tc>
          <w:tcPr>
            <w:tcW w:w="709" w:type="dxa"/>
          </w:tcPr>
          <w:p w:rsidR="0009392C" w:rsidRPr="0009392C" w:rsidRDefault="0009392C" w:rsidP="00335094">
            <w:pPr>
              <w:rPr>
                <w:sz w:val="18"/>
                <w:szCs w:val="18"/>
              </w:rPr>
            </w:pPr>
            <w:r w:rsidRPr="0009392C">
              <w:rPr>
                <w:sz w:val="18"/>
                <w:szCs w:val="18"/>
              </w:rPr>
              <w:t xml:space="preserve">80 </w:t>
            </w:r>
          </w:p>
        </w:tc>
        <w:tc>
          <w:tcPr>
            <w:tcW w:w="1008" w:type="dxa"/>
          </w:tcPr>
          <w:p w:rsidR="0009392C" w:rsidRPr="0009392C" w:rsidRDefault="0009392C" w:rsidP="00335094">
            <w:pPr>
              <w:rPr>
                <w:sz w:val="18"/>
                <w:szCs w:val="18"/>
              </w:rPr>
            </w:pPr>
            <w:r w:rsidRPr="0009392C">
              <w:rPr>
                <w:sz w:val="18"/>
                <w:szCs w:val="18"/>
              </w:rPr>
              <w:t>95</w:t>
            </w:r>
          </w:p>
        </w:tc>
        <w:tc>
          <w:tcPr>
            <w:tcW w:w="693" w:type="dxa"/>
          </w:tcPr>
          <w:p w:rsidR="0009392C" w:rsidRPr="0009392C" w:rsidRDefault="0009392C" w:rsidP="00335094">
            <w:pPr>
              <w:rPr>
                <w:sz w:val="18"/>
                <w:szCs w:val="18"/>
              </w:rPr>
            </w:pPr>
            <w:r w:rsidRPr="0009392C">
              <w:rPr>
                <w:sz w:val="18"/>
                <w:szCs w:val="18"/>
              </w:rPr>
              <w:t>96</w:t>
            </w:r>
          </w:p>
        </w:tc>
        <w:tc>
          <w:tcPr>
            <w:tcW w:w="850" w:type="dxa"/>
          </w:tcPr>
          <w:p w:rsidR="0009392C" w:rsidRPr="0009392C" w:rsidRDefault="0009392C" w:rsidP="00335094">
            <w:pPr>
              <w:rPr>
                <w:sz w:val="18"/>
                <w:szCs w:val="18"/>
              </w:rPr>
            </w:pPr>
            <w:r w:rsidRPr="0009392C">
              <w:rPr>
                <w:sz w:val="18"/>
                <w:szCs w:val="18"/>
              </w:rPr>
              <w:t>90</w:t>
            </w:r>
          </w:p>
        </w:tc>
        <w:tc>
          <w:tcPr>
            <w:tcW w:w="727" w:type="dxa"/>
          </w:tcPr>
          <w:p w:rsidR="0009392C" w:rsidRPr="0009392C" w:rsidRDefault="0009392C" w:rsidP="00335094">
            <w:pPr>
              <w:rPr>
                <w:sz w:val="18"/>
                <w:szCs w:val="18"/>
              </w:rPr>
            </w:pPr>
            <w:r w:rsidRPr="0009392C">
              <w:rPr>
                <w:sz w:val="18"/>
                <w:szCs w:val="18"/>
              </w:rPr>
              <w:t xml:space="preserve">93,6 </w:t>
            </w:r>
          </w:p>
        </w:tc>
        <w:tc>
          <w:tcPr>
            <w:tcW w:w="691" w:type="dxa"/>
          </w:tcPr>
          <w:p w:rsidR="0009392C" w:rsidRPr="0009392C" w:rsidRDefault="0009392C" w:rsidP="00335094">
            <w:pPr>
              <w:rPr>
                <w:sz w:val="18"/>
                <w:szCs w:val="18"/>
              </w:rPr>
            </w:pPr>
            <w:r w:rsidRPr="0009392C">
              <w:rPr>
                <w:sz w:val="18"/>
                <w:szCs w:val="18"/>
              </w:rPr>
              <w:t>13,6</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12</w:t>
            </w:r>
          </w:p>
        </w:tc>
        <w:tc>
          <w:tcPr>
            <w:tcW w:w="709" w:type="dxa"/>
          </w:tcPr>
          <w:p w:rsidR="0009392C" w:rsidRPr="0009392C" w:rsidRDefault="0009392C" w:rsidP="00335094">
            <w:pPr>
              <w:rPr>
                <w:sz w:val="18"/>
                <w:szCs w:val="18"/>
              </w:rPr>
            </w:pPr>
            <w:r w:rsidRPr="0009392C">
              <w:rPr>
                <w:sz w:val="18"/>
                <w:szCs w:val="18"/>
              </w:rPr>
              <w:t xml:space="preserve">52 </w:t>
            </w:r>
          </w:p>
        </w:tc>
        <w:tc>
          <w:tcPr>
            <w:tcW w:w="1008" w:type="dxa"/>
          </w:tcPr>
          <w:p w:rsidR="0009392C" w:rsidRPr="0009392C" w:rsidRDefault="0009392C" w:rsidP="00335094">
            <w:pPr>
              <w:rPr>
                <w:sz w:val="18"/>
                <w:szCs w:val="18"/>
              </w:rPr>
            </w:pPr>
            <w:r w:rsidRPr="0009392C">
              <w:rPr>
                <w:sz w:val="18"/>
                <w:szCs w:val="18"/>
              </w:rPr>
              <w:t xml:space="preserve">72 </w:t>
            </w:r>
          </w:p>
        </w:tc>
        <w:tc>
          <w:tcPr>
            <w:tcW w:w="693" w:type="dxa"/>
          </w:tcPr>
          <w:p w:rsidR="0009392C" w:rsidRPr="0009392C" w:rsidRDefault="0009392C" w:rsidP="00335094">
            <w:pPr>
              <w:rPr>
                <w:sz w:val="18"/>
                <w:szCs w:val="18"/>
              </w:rPr>
            </w:pPr>
            <w:r w:rsidRPr="0009392C">
              <w:rPr>
                <w:sz w:val="18"/>
                <w:szCs w:val="18"/>
              </w:rPr>
              <w:t xml:space="preserve">95 </w:t>
            </w:r>
          </w:p>
        </w:tc>
        <w:tc>
          <w:tcPr>
            <w:tcW w:w="850" w:type="dxa"/>
          </w:tcPr>
          <w:p w:rsidR="0009392C" w:rsidRPr="0009392C" w:rsidRDefault="0009392C" w:rsidP="00335094">
            <w:pPr>
              <w:rPr>
                <w:sz w:val="18"/>
                <w:szCs w:val="18"/>
              </w:rPr>
            </w:pPr>
            <w:r w:rsidRPr="0009392C">
              <w:rPr>
                <w:sz w:val="18"/>
                <w:szCs w:val="18"/>
              </w:rPr>
              <w:t>90</w:t>
            </w:r>
          </w:p>
        </w:tc>
        <w:tc>
          <w:tcPr>
            <w:tcW w:w="727" w:type="dxa"/>
          </w:tcPr>
          <w:p w:rsidR="0009392C" w:rsidRPr="0009392C" w:rsidRDefault="0009392C" w:rsidP="00335094">
            <w:pPr>
              <w:rPr>
                <w:sz w:val="18"/>
                <w:szCs w:val="18"/>
              </w:rPr>
            </w:pPr>
            <w:r w:rsidRPr="0009392C">
              <w:rPr>
                <w:sz w:val="18"/>
                <w:szCs w:val="18"/>
              </w:rPr>
              <w:t>85,6</w:t>
            </w:r>
          </w:p>
        </w:tc>
        <w:tc>
          <w:tcPr>
            <w:tcW w:w="691" w:type="dxa"/>
          </w:tcPr>
          <w:p w:rsidR="0009392C" w:rsidRPr="0009392C" w:rsidRDefault="0009392C" w:rsidP="00335094">
            <w:pPr>
              <w:rPr>
                <w:sz w:val="18"/>
                <w:szCs w:val="18"/>
              </w:rPr>
            </w:pPr>
            <w:r w:rsidRPr="0009392C">
              <w:rPr>
                <w:sz w:val="18"/>
                <w:szCs w:val="18"/>
              </w:rPr>
              <w:t xml:space="preserve">33,6 </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13</w:t>
            </w:r>
          </w:p>
        </w:tc>
        <w:tc>
          <w:tcPr>
            <w:tcW w:w="709" w:type="dxa"/>
          </w:tcPr>
          <w:p w:rsidR="0009392C" w:rsidRPr="0009392C" w:rsidRDefault="0009392C" w:rsidP="00335094">
            <w:pPr>
              <w:rPr>
                <w:sz w:val="18"/>
                <w:szCs w:val="18"/>
              </w:rPr>
            </w:pPr>
            <w:r w:rsidRPr="0009392C">
              <w:rPr>
                <w:sz w:val="18"/>
                <w:szCs w:val="18"/>
              </w:rPr>
              <w:t>56</w:t>
            </w:r>
          </w:p>
        </w:tc>
        <w:tc>
          <w:tcPr>
            <w:tcW w:w="1008" w:type="dxa"/>
          </w:tcPr>
          <w:p w:rsidR="0009392C" w:rsidRPr="0009392C" w:rsidRDefault="0009392C" w:rsidP="00335094">
            <w:pPr>
              <w:rPr>
                <w:sz w:val="18"/>
                <w:szCs w:val="18"/>
              </w:rPr>
            </w:pPr>
            <w:r w:rsidRPr="0009392C">
              <w:rPr>
                <w:sz w:val="18"/>
                <w:szCs w:val="18"/>
              </w:rPr>
              <w:t>85</w:t>
            </w:r>
          </w:p>
        </w:tc>
        <w:tc>
          <w:tcPr>
            <w:tcW w:w="693" w:type="dxa"/>
          </w:tcPr>
          <w:p w:rsidR="0009392C" w:rsidRPr="0009392C" w:rsidRDefault="0009392C" w:rsidP="00335094">
            <w:pPr>
              <w:rPr>
                <w:sz w:val="18"/>
                <w:szCs w:val="18"/>
              </w:rPr>
            </w:pPr>
            <w:r w:rsidRPr="0009392C">
              <w:rPr>
                <w:sz w:val="18"/>
                <w:szCs w:val="18"/>
              </w:rPr>
              <w:t>90</w:t>
            </w:r>
          </w:p>
        </w:tc>
        <w:tc>
          <w:tcPr>
            <w:tcW w:w="850" w:type="dxa"/>
          </w:tcPr>
          <w:p w:rsidR="0009392C" w:rsidRPr="0009392C" w:rsidRDefault="0009392C" w:rsidP="00335094">
            <w:pPr>
              <w:rPr>
                <w:sz w:val="18"/>
                <w:szCs w:val="18"/>
              </w:rPr>
            </w:pPr>
            <w:r w:rsidRPr="0009392C">
              <w:rPr>
                <w:sz w:val="18"/>
                <w:szCs w:val="18"/>
              </w:rPr>
              <w:t>80</w:t>
            </w:r>
          </w:p>
        </w:tc>
        <w:tc>
          <w:tcPr>
            <w:tcW w:w="727" w:type="dxa"/>
          </w:tcPr>
          <w:p w:rsidR="0009392C" w:rsidRPr="0009392C" w:rsidRDefault="0009392C" w:rsidP="00335094">
            <w:pPr>
              <w:rPr>
                <w:sz w:val="18"/>
                <w:szCs w:val="18"/>
              </w:rPr>
            </w:pPr>
            <w:r w:rsidRPr="0009392C">
              <w:rPr>
                <w:sz w:val="18"/>
                <w:szCs w:val="18"/>
              </w:rPr>
              <w:t>85</w:t>
            </w:r>
          </w:p>
        </w:tc>
        <w:tc>
          <w:tcPr>
            <w:tcW w:w="691" w:type="dxa"/>
          </w:tcPr>
          <w:p w:rsidR="0009392C" w:rsidRPr="0009392C" w:rsidRDefault="0009392C" w:rsidP="00335094">
            <w:pPr>
              <w:rPr>
                <w:sz w:val="18"/>
                <w:szCs w:val="18"/>
              </w:rPr>
            </w:pPr>
            <w:r w:rsidRPr="0009392C">
              <w:rPr>
                <w:sz w:val="18"/>
                <w:szCs w:val="18"/>
              </w:rPr>
              <w:t>29</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14</w:t>
            </w:r>
          </w:p>
        </w:tc>
        <w:tc>
          <w:tcPr>
            <w:tcW w:w="709" w:type="dxa"/>
          </w:tcPr>
          <w:p w:rsidR="0009392C" w:rsidRPr="0009392C" w:rsidRDefault="0009392C" w:rsidP="00335094">
            <w:pPr>
              <w:rPr>
                <w:sz w:val="18"/>
                <w:szCs w:val="18"/>
              </w:rPr>
            </w:pPr>
            <w:r w:rsidRPr="0009392C">
              <w:rPr>
                <w:sz w:val="18"/>
                <w:szCs w:val="18"/>
              </w:rPr>
              <w:t>16</w:t>
            </w:r>
          </w:p>
        </w:tc>
        <w:tc>
          <w:tcPr>
            <w:tcW w:w="1008" w:type="dxa"/>
          </w:tcPr>
          <w:p w:rsidR="0009392C" w:rsidRPr="0009392C" w:rsidRDefault="0009392C" w:rsidP="00335094">
            <w:pPr>
              <w:rPr>
                <w:sz w:val="18"/>
                <w:szCs w:val="18"/>
              </w:rPr>
            </w:pPr>
            <w:r w:rsidRPr="0009392C">
              <w:rPr>
                <w:sz w:val="18"/>
                <w:szCs w:val="18"/>
              </w:rPr>
              <w:t xml:space="preserve">28 </w:t>
            </w:r>
          </w:p>
        </w:tc>
        <w:tc>
          <w:tcPr>
            <w:tcW w:w="693" w:type="dxa"/>
          </w:tcPr>
          <w:p w:rsidR="0009392C" w:rsidRPr="0009392C" w:rsidRDefault="0009392C" w:rsidP="00335094">
            <w:pPr>
              <w:rPr>
                <w:sz w:val="18"/>
                <w:szCs w:val="18"/>
              </w:rPr>
            </w:pPr>
            <w:r w:rsidRPr="0009392C">
              <w:rPr>
                <w:sz w:val="18"/>
                <w:szCs w:val="18"/>
              </w:rPr>
              <w:t>75</w:t>
            </w:r>
          </w:p>
        </w:tc>
        <w:tc>
          <w:tcPr>
            <w:tcW w:w="850" w:type="dxa"/>
          </w:tcPr>
          <w:p w:rsidR="0009392C" w:rsidRPr="0009392C" w:rsidRDefault="0009392C" w:rsidP="00335094">
            <w:pPr>
              <w:rPr>
                <w:sz w:val="18"/>
                <w:szCs w:val="18"/>
              </w:rPr>
            </w:pPr>
            <w:r w:rsidRPr="0009392C">
              <w:rPr>
                <w:sz w:val="18"/>
                <w:szCs w:val="18"/>
              </w:rPr>
              <w:t>80</w:t>
            </w:r>
          </w:p>
        </w:tc>
        <w:tc>
          <w:tcPr>
            <w:tcW w:w="727" w:type="dxa"/>
          </w:tcPr>
          <w:p w:rsidR="0009392C" w:rsidRPr="0009392C" w:rsidRDefault="0009392C" w:rsidP="00335094">
            <w:pPr>
              <w:rPr>
                <w:sz w:val="18"/>
                <w:szCs w:val="18"/>
              </w:rPr>
            </w:pPr>
            <w:r w:rsidRPr="0009392C">
              <w:rPr>
                <w:sz w:val="18"/>
                <w:szCs w:val="18"/>
              </w:rPr>
              <w:t>61</w:t>
            </w:r>
          </w:p>
        </w:tc>
        <w:tc>
          <w:tcPr>
            <w:tcW w:w="691" w:type="dxa"/>
          </w:tcPr>
          <w:p w:rsidR="0009392C" w:rsidRPr="0009392C" w:rsidRDefault="0009392C" w:rsidP="00335094">
            <w:pPr>
              <w:rPr>
                <w:sz w:val="18"/>
                <w:szCs w:val="18"/>
              </w:rPr>
            </w:pPr>
            <w:r w:rsidRPr="0009392C">
              <w:rPr>
                <w:sz w:val="18"/>
                <w:szCs w:val="18"/>
              </w:rPr>
              <w:t>45</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15</w:t>
            </w:r>
          </w:p>
        </w:tc>
        <w:tc>
          <w:tcPr>
            <w:tcW w:w="709" w:type="dxa"/>
          </w:tcPr>
          <w:p w:rsidR="0009392C" w:rsidRPr="0009392C" w:rsidRDefault="0009392C" w:rsidP="00335094">
            <w:pPr>
              <w:rPr>
                <w:sz w:val="18"/>
                <w:szCs w:val="18"/>
              </w:rPr>
            </w:pPr>
            <w:r w:rsidRPr="0009392C">
              <w:rPr>
                <w:sz w:val="18"/>
                <w:szCs w:val="18"/>
              </w:rPr>
              <w:t xml:space="preserve">52 </w:t>
            </w:r>
          </w:p>
        </w:tc>
        <w:tc>
          <w:tcPr>
            <w:tcW w:w="1008" w:type="dxa"/>
          </w:tcPr>
          <w:p w:rsidR="0009392C" w:rsidRPr="0009392C" w:rsidRDefault="0009392C" w:rsidP="00335094">
            <w:pPr>
              <w:rPr>
                <w:sz w:val="18"/>
                <w:szCs w:val="18"/>
              </w:rPr>
            </w:pPr>
            <w:r w:rsidRPr="0009392C">
              <w:rPr>
                <w:sz w:val="18"/>
                <w:szCs w:val="18"/>
              </w:rPr>
              <w:t xml:space="preserve">72 </w:t>
            </w:r>
          </w:p>
        </w:tc>
        <w:tc>
          <w:tcPr>
            <w:tcW w:w="693" w:type="dxa"/>
          </w:tcPr>
          <w:p w:rsidR="0009392C" w:rsidRPr="0009392C" w:rsidRDefault="0009392C" w:rsidP="00335094">
            <w:pPr>
              <w:rPr>
                <w:sz w:val="18"/>
                <w:szCs w:val="18"/>
              </w:rPr>
            </w:pPr>
            <w:r w:rsidRPr="0009392C">
              <w:rPr>
                <w:sz w:val="18"/>
                <w:szCs w:val="18"/>
              </w:rPr>
              <w:t>90</w:t>
            </w:r>
          </w:p>
        </w:tc>
        <w:tc>
          <w:tcPr>
            <w:tcW w:w="850" w:type="dxa"/>
          </w:tcPr>
          <w:p w:rsidR="0009392C" w:rsidRPr="0009392C" w:rsidRDefault="0009392C" w:rsidP="00335094">
            <w:pPr>
              <w:rPr>
                <w:sz w:val="18"/>
                <w:szCs w:val="18"/>
              </w:rPr>
            </w:pPr>
            <w:r w:rsidRPr="0009392C">
              <w:rPr>
                <w:sz w:val="18"/>
                <w:szCs w:val="18"/>
              </w:rPr>
              <w:t>90</w:t>
            </w:r>
          </w:p>
        </w:tc>
        <w:tc>
          <w:tcPr>
            <w:tcW w:w="727" w:type="dxa"/>
          </w:tcPr>
          <w:p w:rsidR="0009392C" w:rsidRPr="0009392C" w:rsidRDefault="0009392C" w:rsidP="00335094">
            <w:pPr>
              <w:rPr>
                <w:sz w:val="18"/>
                <w:szCs w:val="18"/>
              </w:rPr>
            </w:pPr>
            <w:r w:rsidRPr="0009392C">
              <w:rPr>
                <w:sz w:val="18"/>
                <w:szCs w:val="18"/>
              </w:rPr>
              <w:t>84</w:t>
            </w:r>
          </w:p>
        </w:tc>
        <w:tc>
          <w:tcPr>
            <w:tcW w:w="691" w:type="dxa"/>
          </w:tcPr>
          <w:p w:rsidR="0009392C" w:rsidRPr="0009392C" w:rsidRDefault="0009392C" w:rsidP="00335094">
            <w:pPr>
              <w:rPr>
                <w:sz w:val="18"/>
                <w:szCs w:val="18"/>
              </w:rPr>
            </w:pPr>
            <w:r w:rsidRPr="0009392C">
              <w:rPr>
                <w:sz w:val="18"/>
                <w:szCs w:val="18"/>
              </w:rPr>
              <w:t>32</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16</w:t>
            </w:r>
          </w:p>
        </w:tc>
        <w:tc>
          <w:tcPr>
            <w:tcW w:w="709" w:type="dxa"/>
          </w:tcPr>
          <w:p w:rsidR="0009392C" w:rsidRPr="0009392C" w:rsidRDefault="0009392C" w:rsidP="00335094">
            <w:pPr>
              <w:rPr>
                <w:sz w:val="18"/>
                <w:szCs w:val="18"/>
              </w:rPr>
            </w:pPr>
            <w:r w:rsidRPr="0009392C">
              <w:rPr>
                <w:sz w:val="18"/>
                <w:szCs w:val="18"/>
              </w:rPr>
              <w:t xml:space="preserve">64 </w:t>
            </w:r>
          </w:p>
        </w:tc>
        <w:tc>
          <w:tcPr>
            <w:tcW w:w="1008" w:type="dxa"/>
          </w:tcPr>
          <w:p w:rsidR="0009392C" w:rsidRPr="0009392C" w:rsidRDefault="0009392C" w:rsidP="00335094">
            <w:pPr>
              <w:rPr>
                <w:sz w:val="18"/>
                <w:szCs w:val="18"/>
              </w:rPr>
            </w:pPr>
            <w:r w:rsidRPr="0009392C">
              <w:rPr>
                <w:sz w:val="18"/>
                <w:szCs w:val="18"/>
              </w:rPr>
              <w:t>90</w:t>
            </w:r>
          </w:p>
        </w:tc>
        <w:tc>
          <w:tcPr>
            <w:tcW w:w="693" w:type="dxa"/>
          </w:tcPr>
          <w:p w:rsidR="0009392C" w:rsidRPr="0009392C" w:rsidRDefault="0009392C" w:rsidP="00335094">
            <w:pPr>
              <w:rPr>
                <w:sz w:val="18"/>
                <w:szCs w:val="18"/>
              </w:rPr>
            </w:pPr>
            <w:r w:rsidRPr="0009392C">
              <w:rPr>
                <w:sz w:val="18"/>
                <w:szCs w:val="18"/>
              </w:rPr>
              <w:t>95</w:t>
            </w:r>
          </w:p>
        </w:tc>
        <w:tc>
          <w:tcPr>
            <w:tcW w:w="850" w:type="dxa"/>
          </w:tcPr>
          <w:p w:rsidR="0009392C" w:rsidRPr="0009392C" w:rsidRDefault="0009392C" w:rsidP="00335094">
            <w:pPr>
              <w:rPr>
                <w:sz w:val="18"/>
                <w:szCs w:val="18"/>
              </w:rPr>
            </w:pPr>
            <w:r w:rsidRPr="0009392C">
              <w:rPr>
                <w:sz w:val="18"/>
                <w:szCs w:val="18"/>
              </w:rPr>
              <w:t>84</w:t>
            </w:r>
          </w:p>
        </w:tc>
        <w:tc>
          <w:tcPr>
            <w:tcW w:w="727" w:type="dxa"/>
          </w:tcPr>
          <w:p w:rsidR="0009392C" w:rsidRPr="0009392C" w:rsidRDefault="0009392C" w:rsidP="00335094">
            <w:pPr>
              <w:rPr>
                <w:sz w:val="18"/>
                <w:szCs w:val="18"/>
              </w:rPr>
            </w:pPr>
            <w:r w:rsidRPr="0009392C">
              <w:rPr>
                <w:sz w:val="18"/>
                <w:szCs w:val="18"/>
              </w:rPr>
              <w:t>89,6</w:t>
            </w:r>
          </w:p>
        </w:tc>
        <w:tc>
          <w:tcPr>
            <w:tcW w:w="691" w:type="dxa"/>
          </w:tcPr>
          <w:p w:rsidR="0009392C" w:rsidRPr="0009392C" w:rsidRDefault="0009392C" w:rsidP="00335094">
            <w:pPr>
              <w:rPr>
                <w:sz w:val="18"/>
                <w:szCs w:val="18"/>
              </w:rPr>
            </w:pPr>
            <w:r w:rsidRPr="0009392C">
              <w:rPr>
                <w:sz w:val="18"/>
                <w:szCs w:val="18"/>
              </w:rPr>
              <w:t>25,6</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17</w:t>
            </w:r>
          </w:p>
        </w:tc>
        <w:tc>
          <w:tcPr>
            <w:tcW w:w="709" w:type="dxa"/>
          </w:tcPr>
          <w:p w:rsidR="0009392C" w:rsidRPr="0009392C" w:rsidRDefault="0009392C" w:rsidP="00335094">
            <w:pPr>
              <w:rPr>
                <w:sz w:val="18"/>
                <w:szCs w:val="18"/>
              </w:rPr>
            </w:pPr>
            <w:r w:rsidRPr="0009392C">
              <w:rPr>
                <w:sz w:val="18"/>
                <w:szCs w:val="18"/>
              </w:rPr>
              <w:t xml:space="preserve">52 </w:t>
            </w:r>
          </w:p>
        </w:tc>
        <w:tc>
          <w:tcPr>
            <w:tcW w:w="1008" w:type="dxa"/>
          </w:tcPr>
          <w:p w:rsidR="0009392C" w:rsidRPr="0009392C" w:rsidRDefault="0009392C" w:rsidP="00335094">
            <w:pPr>
              <w:rPr>
                <w:sz w:val="18"/>
                <w:szCs w:val="18"/>
              </w:rPr>
            </w:pPr>
            <w:r w:rsidRPr="0009392C">
              <w:rPr>
                <w:sz w:val="18"/>
                <w:szCs w:val="18"/>
              </w:rPr>
              <w:t>84</w:t>
            </w:r>
          </w:p>
        </w:tc>
        <w:tc>
          <w:tcPr>
            <w:tcW w:w="693" w:type="dxa"/>
          </w:tcPr>
          <w:p w:rsidR="0009392C" w:rsidRPr="0009392C" w:rsidRDefault="0009392C" w:rsidP="00335094">
            <w:pPr>
              <w:rPr>
                <w:sz w:val="18"/>
                <w:szCs w:val="18"/>
              </w:rPr>
            </w:pPr>
            <w:r w:rsidRPr="0009392C">
              <w:rPr>
                <w:sz w:val="18"/>
                <w:szCs w:val="18"/>
              </w:rPr>
              <w:t>90</w:t>
            </w:r>
          </w:p>
        </w:tc>
        <w:tc>
          <w:tcPr>
            <w:tcW w:w="850" w:type="dxa"/>
          </w:tcPr>
          <w:p w:rsidR="0009392C" w:rsidRPr="0009392C" w:rsidRDefault="0009392C" w:rsidP="00335094">
            <w:pPr>
              <w:rPr>
                <w:sz w:val="18"/>
                <w:szCs w:val="18"/>
              </w:rPr>
            </w:pPr>
            <w:r w:rsidRPr="0009392C">
              <w:rPr>
                <w:sz w:val="18"/>
                <w:szCs w:val="18"/>
              </w:rPr>
              <w:t>90</w:t>
            </w:r>
          </w:p>
        </w:tc>
        <w:tc>
          <w:tcPr>
            <w:tcW w:w="727" w:type="dxa"/>
          </w:tcPr>
          <w:p w:rsidR="0009392C" w:rsidRPr="0009392C" w:rsidRDefault="0009392C" w:rsidP="00335094">
            <w:pPr>
              <w:rPr>
                <w:sz w:val="18"/>
                <w:szCs w:val="18"/>
              </w:rPr>
            </w:pPr>
            <w:r w:rsidRPr="0009392C">
              <w:rPr>
                <w:sz w:val="18"/>
                <w:szCs w:val="18"/>
              </w:rPr>
              <w:t>72</w:t>
            </w:r>
          </w:p>
        </w:tc>
        <w:tc>
          <w:tcPr>
            <w:tcW w:w="691" w:type="dxa"/>
          </w:tcPr>
          <w:p w:rsidR="0009392C" w:rsidRPr="0009392C" w:rsidRDefault="0009392C" w:rsidP="00335094">
            <w:pPr>
              <w:rPr>
                <w:sz w:val="18"/>
                <w:szCs w:val="18"/>
              </w:rPr>
            </w:pPr>
            <w:r w:rsidRPr="0009392C">
              <w:rPr>
                <w:sz w:val="18"/>
                <w:szCs w:val="18"/>
              </w:rPr>
              <w:t>32</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18</w:t>
            </w:r>
          </w:p>
        </w:tc>
        <w:tc>
          <w:tcPr>
            <w:tcW w:w="709" w:type="dxa"/>
          </w:tcPr>
          <w:p w:rsidR="0009392C" w:rsidRPr="0009392C" w:rsidRDefault="0009392C" w:rsidP="00335094">
            <w:pPr>
              <w:rPr>
                <w:sz w:val="18"/>
                <w:szCs w:val="18"/>
              </w:rPr>
            </w:pPr>
            <w:r w:rsidRPr="0009392C">
              <w:rPr>
                <w:sz w:val="18"/>
                <w:szCs w:val="18"/>
              </w:rPr>
              <w:t>16</w:t>
            </w:r>
          </w:p>
        </w:tc>
        <w:tc>
          <w:tcPr>
            <w:tcW w:w="1008" w:type="dxa"/>
          </w:tcPr>
          <w:p w:rsidR="0009392C" w:rsidRPr="0009392C" w:rsidRDefault="0009392C" w:rsidP="00335094">
            <w:pPr>
              <w:rPr>
                <w:sz w:val="18"/>
                <w:szCs w:val="18"/>
              </w:rPr>
            </w:pPr>
            <w:r w:rsidRPr="0009392C">
              <w:rPr>
                <w:sz w:val="18"/>
                <w:szCs w:val="18"/>
              </w:rPr>
              <w:t xml:space="preserve">28 </w:t>
            </w:r>
          </w:p>
        </w:tc>
        <w:tc>
          <w:tcPr>
            <w:tcW w:w="693" w:type="dxa"/>
          </w:tcPr>
          <w:p w:rsidR="0009392C" w:rsidRPr="0009392C" w:rsidRDefault="0009392C" w:rsidP="00335094">
            <w:pPr>
              <w:rPr>
                <w:sz w:val="18"/>
                <w:szCs w:val="18"/>
              </w:rPr>
            </w:pPr>
            <w:r w:rsidRPr="0009392C">
              <w:rPr>
                <w:sz w:val="18"/>
                <w:szCs w:val="18"/>
              </w:rPr>
              <w:t>80</w:t>
            </w:r>
          </w:p>
        </w:tc>
        <w:tc>
          <w:tcPr>
            <w:tcW w:w="850" w:type="dxa"/>
          </w:tcPr>
          <w:p w:rsidR="0009392C" w:rsidRPr="0009392C" w:rsidRDefault="0009392C" w:rsidP="00335094">
            <w:pPr>
              <w:rPr>
                <w:sz w:val="18"/>
                <w:szCs w:val="18"/>
              </w:rPr>
            </w:pPr>
            <w:r w:rsidRPr="0009392C">
              <w:rPr>
                <w:sz w:val="18"/>
                <w:szCs w:val="18"/>
              </w:rPr>
              <w:t>75</w:t>
            </w:r>
          </w:p>
        </w:tc>
        <w:tc>
          <w:tcPr>
            <w:tcW w:w="727" w:type="dxa"/>
          </w:tcPr>
          <w:p w:rsidR="0009392C" w:rsidRPr="0009392C" w:rsidRDefault="0009392C" w:rsidP="00335094">
            <w:pPr>
              <w:rPr>
                <w:sz w:val="18"/>
                <w:szCs w:val="18"/>
              </w:rPr>
            </w:pPr>
            <w:r w:rsidRPr="0009392C">
              <w:rPr>
                <w:sz w:val="18"/>
                <w:szCs w:val="18"/>
              </w:rPr>
              <w:t>61</w:t>
            </w:r>
          </w:p>
        </w:tc>
        <w:tc>
          <w:tcPr>
            <w:tcW w:w="691" w:type="dxa"/>
          </w:tcPr>
          <w:p w:rsidR="0009392C" w:rsidRPr="0009392C" w:rsidRDefault="0009392C" w:rsidP="00335094">
            <w:pPr>
              <w:rPr>
                <w:sz w:val="18"/>
                <w:szCs w:val="18"/>
              </w:rPr>
            </w:pPr>
            <w:r w:rsidRPr="0009392C">
              <w:rPr>
                <w:sz w:val="18"/>
                <w:szCs w:val="18"/>
              </w:rPr>
              <w:t>45</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19</w:t>
            </w:r>
          </w:p>
        </w:tc>
        <w:tc>
          <w:tcPr>
            <w:tcW w:w="709" w:type="dxa"/>
          </w:tcPr>
          <w:p w:rsidR="0009392C" w:rsidRPr="0009392C" w:rsidRDefault="0009392C" w:rsidP="00335094">
            <w:pPr>
              <w:rPr>
                <w:sz w:val="18"/>
                <w:szCs w:val="18"/>
              </w:rPr>
            </w:pPr>
            <w:r w:rsidRPr="0009392C">
              <w:rPr>
                <w:sz w:val="18"/>
                <w:szCs w:val="18"/>
              </w:rPr>
              <w:t>56</w:t>
            </w:r>
          </w:p>
        </w:tc>
        <w:tc>
          <w:tcPr>
            <w:tcW w:w="1008" w:type="dxa"/>
          </w:tcPr>
          <w:p w:rsidR="0009392C" w:rsidRPr="0009392C" w:rsidRDefault="0009392C" w:rsidP="00335094">
            <w:pPr>
              <w:rPr>
                <w:sz w:val="18"/>
                <w:szCs w:val="18"/>
              </w:rPr>
            </w:pPr>
            <w:r w:rsidRPr="0009392C">
              <w:rPr>
                <w:sz w:val="18"/>
                <w:szCs w:val="18"/>
              </w:rPr>
              <w:t>80</w:t>
            </w:r>
          </w:p>
        </w:tc>
        <w:tc>
          <w:tcPr>
            <w:tcW w:w="693" w:type="dxa"/>
          </w:tcPr>
          <w:p w:rsidR="0009392C" w:rsidRPr="0009392C" w:rsidRDefault="0009392C" w:rsidP="00335094">
            <w:pPr>
              <w:rPr>
                <w:sz w:val="18"/>
                <w:szCs w:val="18"/>
              </w:rPr>
            </w:pPr>
            <w:r w:rsidRPr="0009392C">
              <w:rPr>
                <w:sz w:val="18"/>
                <w:szCs w:val="18"/>
              </w:rPr>
              <w:t>90</w:t>
            </w:r>
          </w:p>
        </w:tc>
        <w:tc>
          <w:tcPr>
            <w:tcW w:w="850" w:type="dxa"/>
          </w:tcPr>
          <w:p w:rsidR="0009392C" w:rsidRPr="0009392C" w:rsidRDefault="0009392C" w:rsidP="00335094">
            <w:pPr>
              <w:rPr>
                <w:sz w:val="18"/>
                <w:szCs w:val="18"/>
              </w:rPr>
            </w:pPr>
            <w:r w:rsidRPr="0009392C">
              <w:rPr>
                <w:sz w:val="18"/>
                <w:szCs w:val="18"/>
              </w:rPr>
              <w:t>85</w:t>
            </w:r>
          </w:p>
        </w:tc>
        <w:tc>
          <w:tcPr>
            <w:tcW w:w="727" w:type="dxa"/>
          </w:tcPr>
          <w:p w:rsidR="0009392C" w:rsidRPr="0009392C" w:rsidRDefault="0009392C" w:rsidP="00335094">
            <w:pPr>
              <w:rPr>
                <w:sz w:val="18"/>
                <w:szCs w:val="18"/>
              </w:rPr>
            </w:pPr>
            <w:r w:rsidRPr="0009392C">
              <w:rPr>
                <w:sz w:val="18"/>
                <w:szCs w:val="18"/>
              </w:rPr>
              <w:t>85</w:t>
            </w:r>
          </w:p>
        </w:tc>
        <w:tc>
          <w:tcPr>
            <w:tcW w:w="691" w:type="dxa"/>
          </w:tcPr>
          <w:p w:rsidR="0009392C" w:rsidRPr="0009392C" w:rsidRDefault="0009392C" w:rsidP="00335094">
            <w:pPr>
              <w:rPr>
                <w:sz w:val="18"/>
                <w:szCs w:val="18"/>
              </w:rPr>
            </w:pPr>
            <w:r w:rsidRPr="0009392C">
              <w:rPr>
                <w:sz w:val="18"/>
                <w:szCs w:val="18"/>
              </w:rPr>
              <w:t>29</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20</w:t>
            </w:r>
          </w:p>
        </w:tc>
        <w:tc>
          <w:tcPr>
            <w:tcW w:w="709" w:type="dxa"/>
          </w:tcPr>
          <w:p w:rsidR="0009392C" w:rsidRPr="0009392C" w:rsidRDefault="0009392C" w:rsidP="00335094">
            <w:pPr>
              <w:rPr>
                <w:sz w:val="18"/>
                <w:szCs w:val="18"/>
              </w:rPr>
            </w:pPr>
            <w:r w:rsidRPr="0009392C">
              <w:rPr>
                <w:sz w:val="18"/>
                <w:szCs w:val="18"/>
              </w:rPr>
              <w:t xml:space="preserve">76 </w:t>
            </w:r>
          </w:p>
        </w:tc>
        <w:tc>
          <w:tcPr>
            <w:tcW w:w="1008" w:type="dxa"/>
          </w:tcPr>
          <w:p w:rsidR="0009392C" w:rsidRPr="0009392C" w:rsidRDefault="0009392C" w:rsidP="00335094">
            <w:pPr>
              <w:rPr>
                <w:sz w:val="18"/>
                <w:szCs w:val="18"/>
              </w:rPr>
            </w:pPr>
            <w:r w:rsidRPr="0009392C">
              <w:rPr>
                <w:sz w:val="18"/>
                <w:szCs w:val="18"/>
              </w:rPr>
              <w:t xml:space="preserve">76 </w:t>
            </w:r>
          </w:p>
        </w:tc>
        <w:tc>
          <w:tcPr>
            <w:tcW w:w="693" w:type="dxa"/>
          </w:tcPr>
          <w:p w:rsidR="0009392C" w:rsidRPr="0009392C" w:rsidRDefault="0009392C" w:rsidP="00335094">
            <w:pPr>
              <w:rPr>
                <w:sz w:val="18"/>
                <w:szCs w:val="18"/>
              </w:rPr>
            </w:pPr>
            <w:r w:rsidRPr="0009392C">
              <w:rPr>
                <w:sz w:val="18"/>
                <w:szCs w:val="18"/>
              </w:rPr>
              <w:t>90</w:t>
            </w:r>
          </w:p>
        </w:tc>
        <w:tc>
          <w:tcPr>
            <w:tcW w:w="850" w:type="dxa"/>
          </w:tcPr>
          <w:p w:rsidR="0009392C" w:rsidRPr="0009392C" w:rsidRDefault="0009392C" w:rsidP="00335094">
            <w:pPr>
              <w:rPr>
                <w:sz w:val="18"/>
                <w:szCs w:val="18"/>
              </w:rPr>
            </w:pPr>
            <w:r w:rsidRPr="0009392C">
              <w:rPr>
                <w:sz w:val="18"/>
                <w:szCs w:val="18"/>
              </w:rPr>
              <w:t xml:space="preserve">90 </w:t>
            </w:r>
          </w:p>
        </w:tc>
        <w:tc>
          <w:tcPr>
            <w:tcW w:w="727" w:type="dxa"/>
          </w:tcPr>
          <w:p w:rsidR="0009392C" w:rsidRPr="0009392C" w:rsidRDefault="0009392C" w:rsidP="00335094">
            <w:pPr>
              <w:rPr>
                <w:sz w:val="18"/>
                <w:szCs w:val="18"/>
              </w:rPr>
            </w:pPr>
            <w:r w:rsidRPr="0009392C">
              <w:rPr>
                <w:sz w:val="18"/>
                <w:szCs w:val="18"/>
              </w:rPr>
              <w:t>85,3</w:t>
            </w:r>
          </w:p>
        </w:tc>
        <w:tc>
          <w:tcPr>
            <w:tcW w:w="691" w:type="dxa"/>
          </w:tcPr>
          <w:p w:rsidR="0009392C" w:rsidRPr="0009392C" w:rsidRDefault="0009392C" w:rsidP="00335094">
            <w:pPr>
              <w:rPr>
                <w:sz w:val="18"/>
                <w:szCs w:val="18"/>
              </w:rPr>
            </w:pPr>
            <w:r w:rsidRPr="0009392C">
              <w:rPr>
                <w:sz w:val="18"/>
                <w:szCs w:val="18"/>
              </w:rPr>
              <w:t xml:space="preserve"> 9,3</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Total</w:t>
            </w:r>
          </w:p>
        </w:tc>
        <w:tc>
          <w:tcPr>
            <w:tcW w:w="709" w:type="dxa"/>
          </w:tcPr>
          <w:p w:rsidR="0009392C" w:rsidRPr="0009392C" w:rsidRDefault="0009392C" w:rsidP="00335094">
            <w:pPr>
              <w:rPr>
                <w:sz w:val="18"/>
                <w:szCs w:val="18"/>
              </w:rPr>
            </w:pPr>
            <w:r w:rsidRPr="0009392C">
              <w:rPr>
                <w:sz w:val="18"/>
                <w:szCs w:val="18"/>
              </w:rPr>
              <w:t>1070</w:t>
            </w:r>
          </w:p>
        </w:tc>
        <w:tc>
          <w:tcPr>
            <w:tcW w:w="1008" w:type="dxa"/>
          </w:tcPr>
          <w:p w:rsidR="0009392C" w:rsidRPr="0009392C" w:rsidRDefault="0009392C" w:rsidP="00335094">
            <w:pPr>
              <w:rPr>
                <w:sz w:val="18"/>
                <w:szCs w:val="18"/>
              </w:rPr>
            </w:pPr>
            <w:r w:rsidRPr="0009392C">
              <w:rPr>
                <w:sz w:val="18"/>
                <w:szCs w:val="18"/>
              </w:rPr>
              <w:t>1421</w:t>
            </w:r>
          </w:p>
        </w:tc>
        <w:tc>
          <w:tcPr>
            <w:tcW w:w="693" w:type="dxa"/>
          </w:tcPr>
          <w:p w:rsidR="0009392C" w:rsidRPr="0009392C" w:rsidRDefault="0009392C" w:rsidP="00335094">
            <w:pPr>
              <w:rPr>
                <w:sz w:val="18"/>
                <w:szCs w:val="18"/>
              </w:rPr>
            </w:pPr>
            <w:r w:rsidRPr="0009392C">
              <w:rPr>
                <w:sz w:val="18"/>
                <w:szCs w:val="18"/>
              </w:rPr>
              <w:t>1766</w:t>
            </w:r>
          </w:p>
        </w:tc>
        <w:tc>
          <w:tcPr>
            <w:tcW w:w="850" w:type="dxa"/>
          </w:tcPr>
          <w:p w:rsidR="0009392C" w:rsidRPr="0009392C" w:rsidRDefault="0009392C" w:rsidP="00335094">
            <w:pPr>
              <w:rPr>
                <w:sz w:val="18"/>
                <w:szCs w:val="18"/>
              </w:rPr>
            </w:pPr>
            <w:r w:rsidRPr="0009392C">
              <w:rPr>
                <w:sz w:val="18"/>
                <w:szCs w:val="18"/>
              </w:rPr>
              <w:t>1670</w:t>
            </w:r>
          </w:p>
        </w:tc>
        <w:tc>
          <w:tcPr>
            <w:tcW w:w="727" w:type="dxa"/>
          </w:tcPr>
          <w:p w:rsidR="0009392C" w:rsidRPr="0009392C" w:rsidRDefault="0009392C" w:rsidP="00335094">
            <w:pPr>
              <w:rPr>
                <w:sz w:val="18"/>
                <w:szCs w:val="18"/>
              </w:rPr>
            </w:pPr>
            <w:r w:rsidRPr="0009392C">
              <w:rPr>
                <w:sz w:val="18"/>
                <w:szCs w:val="18"/>
              </w:rPr>
              <w:t>1519,1</w:t>
            </w:r>
          </w:p>
        </w:tc>
        <w:tc>
          <w:tcPr>
            <w:tcW w:w="691" w:type="dxa"/>
          </w:tcPr>
          <w:p w:rsidR="0009392C" w:rsidRPr="0009392C" w:rsidRDefault="0009392C" w:rsidP="00335094">
            <w:pPr>
              <w:rPr>
                <w:color w:val="000000"/>
                <w:sz w:val="18"/>
                <w:szCs w:val="18"/>
              </w:rPr>
            </w:pPr>
            <w:r w:rsidRPr="0009392C">
              <w:rPr>
                <w:color w:val="000000"/>
                <w:sz w:val="18"/>
                <w:szCs w:val="18"/>
              </w:rPr>
              <w:t>541,1</w:t>
            </w:r>
          </w:p>
        </w:tc>
      </w:tr>
      <w:tr w:rsidR="0009392C" w:rsidRPr="006B69E6" w:rsidTr="0009392C">
        <w:tc>
          <w:tcPr>
            <w:tcW w:w="567" w:type="dxa"/>
          </w:tcPr>
          <w:p w:rsidR="0009392C" w:rsidRPr="0009392C" w:rsidRDefault="0009392C" w:rsidP="00335094">
            <w:pPr>
              <w:jc w:val="both"/>
              <w:rPr>
                <w:sz w:val="18"/>
                <w:szCs w:val="18"/>
              </w:rPr>
            </w:pPr>
            <w:r w:rsidRPr="0009392C">
              <w:rPr>
                <w:sz w:val="18"/>
                <w:szCs w:val="18"/>
              </w:rPr>
              <w:t>Rerata</w:t>
            </w:r>
          </w:p>
        </w:tc>
        <w:tc>
          <w:tcPr>
            <w:tcW w:w="709" w:type="dxa"/>
          </w:tcPr>
          <w:p w:rsidR="0009392C" w:rsidRPr="0009392C" w:rsidRDefault="0009392C" w:rsidP="00335094">
            <w:pPr>
              <w:rPr>
                <w:sz w:val="18"/>
                <w:szCs w:val="18"/>
              </w:rPr>
            </w:pPr>
            <w:r w:rsidRPr="0009392C">
              <w:rPr>
                <w:sz w:val="18"/>
                <w:szCs w:val="18"/>
              </w:rPr>
              <w:t>53,5</w:t>
            </w:r>
          </w:p>
        </w:tc>
        <w:tc>
          <w:tcPr>
            <w:tcW w:w="1008" w:type="dxa"/>
          </w:tcPr>
          <w:p w:rsidR="0009392C" w:rsidRPr="0009392C" w:rsidRDefault="0009392C" w:rsidP="00335094">
            <w:pPr>
              <w:rPr>
                <w:sz w:val="18"/>
                <w:szCs w:val="18"/>
              </w:rPr>
            </w:pPr>
            <w:r w:rsidRPr="0009392C">
              <w:rPr>
                <w:sz w:val="18"/>
                <w:szCs w:val="18"/>
              </w:rPr>
              <w:t>71,05</w:t>
            </w:r>
          </w:p>
        </w:tc>
        <w:tc>
          <w:tcPr>
            <w:tcW w:w="693" w:type="dxa"/>
          </w:tcPr>
          <w:p w:rsidR="0009392C" w:rsidRPr="0009392C" w:rsidRDefault="0009392C" w:rsidP="00335094">
            <w:pPr>
              <w:rPr>
                <w:sz w:val="18"/>
                <w:szCs w:val="18"/>
              </w:rPr>
            </w:pPr>
            <w:r w:rsidRPr="0009392C">
              <w:rPr>
                <w:sz w:val="18"/>
                <w:szCs w:val="18"/>
              </w:rPr>
              <w:t>88,3</w:t>
            </w:r>
          </w:p>
        </w:tc>
        <w:tc>
          <w:tcPr>
            <w:tcW w:w="850" w:type="dxa"/>
          </w:tcPr>
          <w:p w:rsidR="0009392C" w:rsidRPr="0009392C" w:rsidRDefault="0009392C" w:rsidP="00335094">
            <w:pPr>
              <w:rPr>
                <w:sz w:val="18"/>
                <w:szCs w:val="18"/>
              </w:rPr>
            </w:pPr>
            <w:r w:rsidRPr="0009392C">
              <w:rPr>
                <w:sz w:val="18"/>
                <w:szCs w:val="18"/>
              </w:rPr>
              <w:t>83,5</w:t>
            </w:r>
          </w:p>
        </w:tc>
        <w:tc>
          <w:tcPr>
            <w:tcW w:w="727" w:type="dxa"/>
          </w:tcPr>
          <w:p w:rsidR="0009392C" w:rsidRPr="0009392C" w:rsidRDefault="0009392C" w:rsidP="00335094">
            <w:pPr>
              <w:rPr>
                <w:sz w:val="18"/>
                <w:szCs w:val="18"/>
              </w:rPr>
            </w:pPr>
            <w:r w:rsidRPr="0009392C">
              <w:rPr>
                <w:sz w:val="18"/>
                <w:szCs w:val="18"/>
              </w:rPr>
              <w:t>79,95</w:t>
            </w:r>
          </w:p>
        </w:tc>
        <w:tc>
          <w:tcPr>
            <w:tcW w:w="691" w:type="dxa"/>
          </w:tcPr>
          <w:p w:rsidR="0009392C" w:rsidRPr="0009392C" w:rsidRDefault="0009392C" w:rsidP="00335094">
            <w:pPr>
              <w:rPr>
                <w:sz w:val="18"/>
                <w:szCs w:val="18"/>
              </w:rPr>
            </w:pPr>
            <w:r w:rsidRPr="0009392C">
              <w:rPr>
                <w:color w:val="000000"/>
                <w:sz w:val="18"/>
                <w:szCs w:val="18"/>
              </w:rPr>
              <w:t>28,48</w:t>
            </w:r>
          </w:p>
        </w:tc>
      </w:tr>
    </w:tbl>
    <w:p w:rsidR="0009392C" w:rsidRDefault="0009392C" w:rsidP="0009392C">
      <w:pPr>
        <w:spacing w:line="360" w:lineRule="auto"/>
        <w:ind w:left="567" w:firstLine="567"/>
        <w:jc w:val="both"/>
        <w:rPr>
          <w:lang w:val="id-ID"/>
        </w:rPr>
      </w:pPr>
    </w:p>
    <w:p w:rsidR="0009392C" w:rsidRPr="006B69E6" w:rsidRDefault="0009392C" w:rsidP="0009392C">
      <w:pPr>
        <w:spacing w:line="360" w:lineRule="auto"/>
        <w:ind w:left="567" w:firstLine="567"/>
        <w:jc w:val="both"/>
        <w:rPr>
          <w:sz w:val="24"/>
          <w:szCs w:val="24"/>
          <w:lang w:val="id-ID"/>
        </w:rPr>
      </w:pPr>
      <w:r>
        <w:rPr>
          <w:lang w:val="id-ID"/>
        </w:rPr>
        <w:t>Berdasarkan hasil penghitungan pada tabel tersebut</w:t>
      </w:r>
      <w:r w:rsidRPr="006B69E6">
        <w:rPr>
          <w:sz w:val="24"/>
          <w:szCs w:val="24"/>
        </w:rPr>
        <w:t xml:space="preserve"> diatas </w:t>
      </w:r>
      <w:r>
        <w:rPr>
          <w:lang w:val="id-ID"/>
        </w:rPr>
        <w:t>maka didapatkan</w:t>
      </w:r>
      <w:r w:rsidRPr="006B69E6">
        <w:rPr>
          <w:sz w:val="24"/>
          <w:szCs w:val="24"/>
        </w:rPr>
        <w:t xml:space="preserve"> peningkatan</w:t>
      </w:r>
      <w:r>
        <w:rPr>
          <w:lang w:val="id-ID"/>
        </w:rPr>
        <w:t xml:space="preserve"> dengan nilai rerata</w:t>
      </w:r>
      <w:r w:rsidRPr="006B69E6">
        <w:rPr>
          <w:sz w:val="24"/>
          <w:szCs w:val="24"/>
        </w:rPr>
        <w:t xml:space="preserve"> 2</w:t>
      </w:r>
      <w:r>
        <w:rPr>
          <w:lang w:val="id-ID"/>
        </w:rPr>
        <w:t>8</w:t>
      </w:r>
      <w:r w:rsidRPr="006B69E6">
        <w:rPr>
          <w:sz w:val="24"/>
          <w:szCs w:val="24"/>
        </w:rPr>
        <w:t>,</w:t>
      </w:r>
      <w:r>
        <w:rPr>
          <w:lang w:val="id-ID"/>
        </w:rPr>
        <w:t>48</w:t>
      </w:r>
      <w:r w:rsidRPr="006B69E6">
        <w:rPr>
          <w:sz w:val="24"/>
          <w:szCs w:val="24"/>
        </w:rPr>
        <w:t xml:space="preserve"> dari r</w:t>
      </w:r>
      <w:r>
        <w:rPr>
          <w:lang w:val="id-ID"/>
        </w:rPr>
        <w:t>e</w:t>
      </w:r>
      <w:r w:rsidRPr="006B69E6">
        <w:rPr>
          <w:sz w:val="24"/>
          <w:szCs w:val="24"/>
        </w:rPr>
        <w:t>rata pre test 5</w:t>
      </w:r>
      <w:r>
        <w:rPr>
          <w:lang w:val="id-ID"/>
        </w:rPr>
        <w:t>3</w:t>
      </w:r>
      <w:r w:rsidRPr="006B69E6">
        <w:rPr>
          <w:sz w:val="24"/>
          <w:szCs w:val="24"/>
        </w:rPr>
        <w:t>,</w:t>
      </w:r>
      <w:r>
        <w:rPr>
          <w:lang w:val="id-ID"/>
        </w:rPr>
        <w:t>5</w:t>
      </w:r>
      <w:r>
        <w:t xml:space="preserve"> </w:t>
      </w:r>
      <w:r>
        <w:rPr>
          <w:lang w:val="id-ID"/>
        </w:rPr>
        <w:t>dan terjadi peningkatan dengan nila re</w:t>
      </w:r>
      <w:r w:rsidRPr="006B69E6">
        <w:rPr>
          <w:sz w:val="24"/>
          <w:szCs w:val="24"/>
        </w:rPr>
        <w:t xml:space="preserve">rata post test </w:t>
      </w:r>
      <w:r>
        <w:rPr>
          <w:lang w:val="id-ID"/>
        </w:rPr>
        <w:t>79</w:t>
      </w:r>
      <w:r w:rsidRPr="006B69E6">
        <w:rPr>
          <w:sz w:val="24"/>
          <w:szCs w:val="24"/>
        </w:rPr>
        <w:t>,</w:t>
      </w:r>
      <w:r>
        <w:rPr>
          <w:lang w:val="id-ID"/>
        </w:rPr>
        <w:t>85</w:t>
      </w:r>
      <w:r w:rsidRPr="006B69E6">
        <w:rPr>
          <w:sz w:val="24"/>
          <w:szCs w:val="24"/>
        </w:rPr>
        <w:t xml:space="preserve">. </w:t>
      </w:r>
      <w:r>
        <w:rPr>
          <w:lang w:val="id-ID"/>
        </w:rPr>
        <w:t>hal</w:t>
      </w:r>
      <w:r w:rsidRPr="006B69E6">
        <w:rPr>
          <w:sz w:val="24"/>
          <w:szCs w:val="24"/>
        </w:rPr>
        <w:t xml:space="preserve"> ini men</w:t>
      </w:r>
      <w:r>
        <w:rPr>
          <w:lang w:val="id-ID"/>
        </w:rPr>
        <w:t>jelaskan bahwa</w:t>
      </w:r>
      <w:r w:rsidRPr="006B69E6">
        <w:rPr>
          <w:sz w:val="24"/>
          <w:szCs w:val="24"/>
        </w:rPr>
        <w:t xml:space="preserve"> ada</w:t>
      </w:r>
      <w:r>
        <w:rPr>
          <w:lang w:val="id-ID"/>
        </w:rPr>
        <w:t>nya</w:t>
      </w:r>
      <w:r w:rsidRPr="006B69E6">
        <w:rPr>
          <w:sz w:val="24"/>
          <w:szCs w:val="24"/>
        </w:rPr>
        <w:t xml:space="preserve"> keberhasilan dari pelaksanaan pelatihan. Peningkatan aspek kognitif mencapai nilai 7</w:t>
      </w:r>
      <w:r>
        <w:rPr>
          <w:lang w:val="id-ID"/>
        </w:rPr>
        <w:t>1,05</w:t>
      </w:r>
      <w:r w:rsidRPr="006B69E6">
        <w:rPr>
          <w:sz w:val="24"/>
          <w:szCs w:val="24"/>
        </w:rPr>
        <w:t xml:space="preserve">, </w:t>
      </w:r>
      <w:r>
        <w:rPr>
          <w:lang w:val="id-ID"/>
        </w:rPr>
        <w:t>aspek sikap 88,3</w:t>
      </w:r>
      <w:r w:rsidRPr="006B69E6">
        <w:rPr>
          <w:sz w:val="24"/>
          <w:szCs w:val="24"/>
        </w:rPr>
        <w:t xml:space="preserve"> dan </w:t>
      </w:r>
      <w:r>
        <w:rPr>
          <w:lang w:val="id-ID"/>
        </w:rPr>
        <w:t>aspekmpsikomotor 83</w:t>
      </w:r>
      <w:r w:rsidRPr="006B69E6">
        <w:rPr>
          <w:sz w:val="24"/>
          <w:szCs w:val="24"/>
        </w:rPr>
        <w:t>,5. Nilai paling baik ditunjukkan dengan kemampuan pada aspek</w:t>
      </w:r>
      <w:r>
        <w:rPr>
          <w:lang w:val="id-ID"/>
        </w:rPr>
        <w:t xml:space="preserve"> sikap</w:t>
      </w:r>
      <w:r w:rsidRPr="006B69E6">
        <w:rPr>
          <w:sz w:val="24"/>
          <w:szCs w:val="24"/>
        </w:rPr>
        <w:t xml:space="preserve"> </w:t>
      </w:r>
      <w:r>
        <w:rPr>
          <w:lang w:val="id-ID"/>
        </w:rPr>
        <w:t>8</w:t>
      </w:r>
      <w:r>
        <w:t>8,</w:t>
      </w:r>
      <w:r>
        <w:rPr>
          <w:lang w:val="id-ID"/>
        </w:rPr>
        <w:t>3</w:t>
      </w:r>
      <w:r w:rsidRPr="006B69E6">
        <w:rPr>
          <w:sz w:val="24"/>
          <w:szCs w:val="24"/>
        </w:rPr>
        <w:t>. Peningkatan ini men</w:t>
      </w:r>
      <w:r>
        <w:rPr>
          <w:lang w:val="id-ID"/>
        </w:rPr>
        <w:t>jelaskan</w:t>
      </w:r>
      <w:r w:rsidRPr="006B69E6">
        <w:rPr>
          <w:sz w:val="24"/>
          <w:szCs w:val="24"/>
        </w:rPr>
        <w:t xml:space="preserve"> adanya keberhasilan dari pelaksanaan pelatihan. Keberhasilan ini diduga dipengaruhi oleh tiga </w:t>
      </w:r>
      <w:r>
        <w:rPr>
          <w:lang w:val="id-ID"/>
        </w:rPr>
        <w:t>aspek komponen</w:t>
      </w:r>
      <w:r>
        <w:t xml:space="preserve"> antara lain : </w:t>
      </w:r>
      <w:r>
        <w:rPr>
          <w:lang w:val="id-ID"/>
        </w:rPr>
        <w:t>a.</w:t>
      </w:r>
      <w:r w:rsidRPr="006B69E6">
        <w:rPr>
          <w:sz w:val="24"/>
          <w:szCs w:val="24"/>
        </w:rPr>
        <w:t xml:space="preserve"> karakteristik peserta : pendidikan, umur, dan motivasi, </w:t>
      </w:r>
      <w:r>
        <w:rPr>
          <w:lang w:val="id-ID"/>
        </w:rPr>
        <w:t>b.</w:t>
      </w:r>
      <w:r w:rsidRPr="006B69E6">
        <w:rPr>
          <w:sz w:val="24"/>
          <w:szCs w:val="24"/>
        </w:rPr>
        <w:t xml:space="preserve"> </w:t>
      </w:r>
      <w:r>
        <w:rPr>
          <w:lang w:val="id-ID"/>
        </w:rPr>
        <w:t xml:space="preserve">strategi, metode dan model pelathan </w:t>
      </w:r>
      <w:r w:rsidRPr="006B69E6">
        <w:rPr>
          <w:sz w:val="24"/>
          <w:szCs w:val="24"/>
        </w:rPr>
        <w:t xml:space="preserve">yang digunakan, </w:t>
      </w:r>
      <w:r>
        <w:rPr>
          <w:lang w:val="id-ID"/>
        </w:rPr>
        <w:t>c.</w:t>
      </w:r>
      <w:r w:rsidRPr="006B69E6">
        <w:rPr>
          <w:sz w:val="24"/>
          <w:szCs w:val="24"/>
        </w:rPr>
        <w:t xml:space="preserve"> </w:t>
      </w:r>
      <w:r>
        <w:rPr>
          <w:lang w:val="id-ID"/>
        </w:rPr>
        <w:t xml:space="preserve">serta </w:t>
      </w:r>
      <w:r w:rsidRPr="006B69E6">
        <w:rPr>
          <w:sz w:val="24"/>
          <w:szCs w:val="24"/>
        </w:rPr>
        <w:t xml:space="preserve">alat peraga dan media </w:t>
      </w:r>
      <w:r>
        <w:rPr>
          <w:lang w:val="id-ID"/>
        </w:rPr>
        <w:t>pelatihan</w:t>
      </w:r>
      <w:r w:rsidR="00466247">
        <w:rPr>
          <w:vertAlign w:val="superscript"/>
          <w:lang w:val="id-ID"/>
        </w:rPr>
        <w:t>11</w:t>
      </w:r>
      <w:r w:rsidRPr="006B69E6">
        <w:rPr>
          <w:sz w:val="24"/>
          <w:szCs w:val="24"/>
        </w:rPr>
        <w:t>.</w:t>
      </w:r>
    </w:p>
    <w:p w:rsidR="0027285C" w:rsidRPr="003332B5" w:rsidRDefault="00231EEF" w:rsidP="003332B5">
      <w:pPr>
        <w:pStyle w:val="BodyText"/>
        <w:spacing w:line="360" w:lineRule="auto"/>
        <w:ind w:left="284" w:right="628"/>
        <w:jc w:val="both"/>
        <w:rPr>
          <w:b/>
        </w:rPr>
      </w:pPr>
      <w:r w:rsidRPr="003332B5">
        <w:rPr>
          <w:b/>
        </w:rPr>
        <w:lastRenderedPageBreak/>
        <w:t>PEMBAHASAN</w:t>
      </w:r>
    </w:p>
    <w:p w:rsidR="0027285C" w:rsidRPr="003332B5" w:rsidRDefault="0027285C" w:rsidP="003332B5">
      <w:pPr>
        <w:pStyle w:val="BodyText"/>
        <w:spacing w:before="5"/>
        <w:rPr>
          <w:b/>
          <w:sz w:val="29"/>
        </w:rPr>
      </w:pPr>
    </w:p>
    <w:p w:rsidR="0009392C" w:rsidRDefault="0009392C" w:rsidP="0009392C">
      <w:pPr>
        <w:spacing w:line="360" w:lineRule="auto"/>
        <w:ind w:left="567" w:firstLine="567"/>
        <w:jc w:val="both"/>
        <w:rPr>
          <w:lang w:val="id-ID"/>
        </w:rPr>
      </w:pPr>
      <w:r w:rsidRPr="006B69E6">
        <w:rPr>
          <w:sz w:val="24"/>
          <w:szCs w:val="24"/>
        </w:rPr>
        <w:t>Dari hasil pe</w:t>
      </w:r>
      <w:r w:rsidRPr="006B69E6">
        <w:rPr>
          <w:sz w:val="24"/>
          <w:szCs w:val="24"/>
          <w:lang w:val="id-ID"/>
        </w:rPr>
        <w:t xml:space="preserve">latihan </w:t>
      </w:r>
      <w:r w:rsidRPr="006B69E6">
        <w:rPr>
          <w:sz w:val="24"/>
          <w:szCs w:val="24"/>
        </w:rPr>
        <w:t xml:space="preserve">yang telah diberikan tentang </w:t>
      </w:r>
      <w:r w:rsidRPr="006B69E6">
        <w:rPr>
          <w:sz w:val="24"/>
          <w:szCs w:val="24"/>
          <w:lang w:val="id-ID"/>
        </w:rPr>
        <w:t>bantuan hidup dasar</w:t>
      </w:r>
      <w:r w:rsidRPr="006B69E6">
        <w:rPr>
          <w:sz w:val="24"/>
          <w:szCs w:val="24"/>
        </w:rPr>
        <w:t xml:space="preserve"> </w:t>
      </w:r>
      <w:r w:rsidRPr="006B69E6">
        <w:rPr>
          <w:sz w:val="24"/>
          <w:szCs w:val="24"/>
          <w:lang w:val="id-ID"/>
        </w:rPr>
        <w:t>pada</w:t>
      </w:r>
      <w:r>
        <w:rPr>
          <w:lang w:val="id-ID"/>
        </w:rPr>
        <w:t>ibu Persit</w:t>
      </w:r>
      <w:r w:rsidRPr="006B69E6">
        <w:rPr>
          <w:sz w:val="24"/>
          <w:szCs w:val="24"/>
        </w:rPr>
        <w:t xml:space="preserve">, </w:t>
      </w:r>
      <w:r>
        <w:rPr>
          <w:lang w:val="id-ID"/>
        </w:rPr>
        <w:t>Denkesyah 02.04.02</w:t>
      </w:r>
      <w:r w:rsidRPr="006B69E6">
        <w:rPr>
          <w:sz w:val="24"/>
          <w:szCs w:val="24"/>
          <w:lang w:val="id-ID"/>
        </w:rPr>
        <w:t xml:space="preserve"> Jambi</w:t>
      </w:r>
      <w:r w:rsidRPr="006B69E6">
        <w:rPr>
          <w:sz w:val="24"/>
          <w:szCs w:val="24"/>
        </w:rPr>
        <w:t xml:space="preserve">i dapat </w:t>
      </w:r>
      <w:r>
        <w:rPr>
          <w:lang w:val="id-ID"/>
        </w:rPr>
        <w:t xml:space="preserve">dijelaskan bahwa tingkat keseriusan dan pendekatan yang persuasif terhadap peserta pelatihan </w:t>
      </w:r>
      <w:r w:rsidRPr="006B69E6">
        <w:rPr>
          <w:sz w:val="24"/>
          <w:szCs w:val="24"/>
        </w:rPr>
        <w:t xml:space="preserve"> </w:t>
      </w:r>
      <w:r>
        <w:rPr>
          <w:lang w:val="id-ID"/>
        </w:rPr>
        <w:t xml:space="preserve">hal ini dapat terlihast dari proses </w:t>
      </w:r>
      <w:r w:rsidRPr="006B69E6">
        <w:rPr>
          <w:sz w:val="24"/>
          <w:szCs w:val="24"/>
        </w:rPr>
        <w:t xml:space="preserve">selama kegiatan berlangsung </w:t>
      </w:r>
      <w:r w:rsidRPr="006B69E6">
        <w:rPr>
          <w:sz w:val="24"/>
          <w:szCs w:val="24"/>
          <w:lang w:val="id-ID"/>
        </w:rPr>
        <w:t>peserta</w:t>
      </w:r>
      <w:r w:rsidRPr="006B69E6">
        <w:rPr>
          <w:sz w:val="24"/>
          <w:szCs w:val="24"/>
        </w:rPr>
        <w:t xml:space="preserve"> sangat antusias hal ini dapat dilihat dari banyaknya peserta yang bertanya dan memperhatikan pe</w:t>
      </w:r>
      <w:r w:rsidRPr="006B69E6">
        <w:rPr>
          <w:sz w:val="24"/>
          <w:szCs w:val="24"/>
          <w:lang w:val="id-ID"/>
        </w:rPr>
        <w:t>latihan</w:t>
      </w:r>
      <w:r w:rsidRPr="006B69E6">
        <w:rPr>
          <w:sz w:val="24"/>
          <w:szCs w:val="24"/>
        </w:rPr>
        <w:t xml:space="preserve"> yang di sampaikan oleh tim pengabdian masyarakat Akper Gapu Jambi. Akhir dari pertemuan</w:t>
      </w:r>
      <w:r>
        <w:rPr>
          <w:lang w:val="id-ID"/>
        </w:rPr>
        <w:t xml:space="preserve">. </w:t>
      </w:r>
      <w:r>
        <w:t xml:space="preserve">Metode yang digunakan dalam pengabdian ini antara lain: </w:t>
      </w:r>
      <w:r>
        <w:rPr>
          <w:lang w:val="id-ID"/>
        </w:rPr>
        <w:t xml:space="preserve">pemutaran video, </w:t>
      </w:r>
      <w:r>
        <w:t xml:space="preserve">ceramah dan tanya jawab, curah pendapat, </w:t>
      </w:r>
      <w:r>
        <w:rPr>
          <w:lang w:val="id-ID"/>
        </w:rPr>
        <w:t>praktik langsung ke alat peraga, demonstrasi dan redemonstrasi</w:t>
      </w:r>
      <w:r>
        <w:t xml:space="preserve">. Media yang digunakan dalam pelaksanaan pelatihan meliputi : buku materi, LCD dan laptop, alat peraga </w:t>
      </w:r>
      <w:r>
        <w:rPr>
          <w:lang w:val="id-ID"/>
        </w:rPr>
        <w:t>maniken RJP bayi dan anak</w:t>
      </w:r>
      <w:r>
        <w:t>.</w:t>
      </w:r>
    </w:p>
    <w:p w:rsidR="0009392C" w:rsidRDefault="0009392C" w:rsidP="0009392C">
      <w:pPr>
        <w:spacing w:line="360" w:lineRule="auto"/>
        <w:ind w:left="567" w:firstLine="567"/>
        <w:jc w:val="both"/>
        <w:rPr>
          <w:color w:val="2A2A2A"/>
          <w:lang w:val="id-ID"/>
        </w:rPr>
      </w:pPr>
      <w:r>
        <w:rPr>
          <w:lang w:val="id-ID"/>
        </w:rPr>
        <w:t xml:space="preserve">Kemenkes RI mengemukakan </w:t>
      </w:r>
      <w:r w:rsidRPr="006B69E6">
        <w:rPr>
          <w:color w:val="2A2A2A"/>
          <w:sz w:val="24"/>
          <w:szCs w:val="24"/>
        </w:rPr>
        <w:t>indikator pelayanan kesehatan ibu dan bayi di Indonesia. upaya perbaikan hanya dapat dicapai, dengan cara meningkatkan kualitas pelayanan di fasilitas kesehatan, koordinasi yang lebih baik antara penyelia layanan kesehatan pemerintah dan swasta. Serta antara masyarakat dan rumah sakit, terutama selama keadaan gawat darurat</w:t>
      </w:r>
      <w:r w:rsidR="00466247">
        <w:rPr>
          <w:color w:val="2A2A2A"/>
          <w:sz w:val="24"/>
          <w:szCs w:val="24"/>
          <w:vertAlign w:val="superscript"/>
          <w:lang w:val="id-ID"/>
        </w:rPr>
        <w:t>12</w:t>
      </w:r>
      <w:r>
        <w:rPr>
          <w:color w:val="2A2A2A"/>
          <w:lang w:val="id-ID"/>
        </w:rPr>
        <w:t>.</w:t>
      </w:r>
    </w:p>
    <w:p w:rsidR="0009392C" w:rsidRPr="006B69E6" w:rsidRDefault="0009392C" w:rsidP="0009392C">
      <w:pPr>
        <w:spacing w:line="360" w:lineRule="auto"/>
        <w:ind w:left="567" w:firstLine="567"/>
        <w:jc w:val="both"/>
        <w:rPr>
          <w:sz w:val="24"/>
          <w:szCs w:val="24"/>
          <w:lang w:val="id-ID"/>
        </w:rPr>
      </w:pPr>
      <w:r w:rsidRPr="006B69E6">
        <w:rPr>
          <w:sz w:val="24"/>
          <w:szCs w:val="24"/>
        </w:rPr>
        <w:t xml:space="preserve">Karena </w:t>
      </w:r>
      <w:r w:rsidRPr="006B69E6">
        <w:rPr>
          <w:sz w:val="24"/>
          <w:szCs w:val="24"/>
          <w:lang w:val="id-ID"/>
        </w:rPr>
        <w:t xml:space="preserve">begitu pentingnya bantuan hidup dasar ini diberikan adalah untuk mencegah keadaaan yang lebih gawat lagi, apalagi bagi seorang </w:t>
      </w:r>
      <w:r>
        <w:rPr>
          <w:lang w:val="id-ID"/>
        </w:rPr>
        <w:t>ibu</w:t>
      </w:r>
      <w:r w:rsidRPr="006B69E6">
        <w:rPr>
          <w:sz w:val="24"/>
          <w:szCs w:val="24"/>
          <w:lang w:val="id-ID"/>
        </w:rPr>
        <w:t xml:space="preserve"> yang </w:t>
      </w:r>
      <w:r>
        <w:rPr>
          <w:lang w:val="id-ID"/>
        </w:rPr>
        <w:t xml:space="preserve">langsung menghadapi kondisi gawatdarurat yang terjadi pada keluarganya, dan dapat </w:t>
      </w:r>
      <w:r>
        <w:rPr>
          <w:lang w:val="id-ID"/>
        </w:rPr>
        <w:lastRenderedPageBreak/>
        <w:t>melakukan</w:t>
      </w:r>
      <w:r w:rsidRPr="006B69E6">
        <w:rPr>
          <w:sz w:val="24"/>
          <w:szCs w:val="24"/>
          <w:lang w:val="id-ID"/>
        </w:rPr>
        <w:t xml:space="preserve"> penyelematan jiwa korban, yaitu bantuan hidup dasar secara</w:t>
      </w:r>
      <w:r w:rsidRPr="006B69E6">
        <w:rPr>
          <w:sz w:val="24"/>
          <w:szCs w:val="24"/>
        </w:rPr>
        <w:t xml:space="preserve"> cepat dan tepat, maka sering dimanfaatkan  untuk memperoleh pelayanan pertolongan</w:t>
      </w:r>
      <w:r w:rsidRPr="006B69E6">
        <w:rPr>
          <w:iCs/>
          <w:sz w:val="24"/>
          <w:szCs w:val="24"/>
        </w:rPr>
        <w:t xml:space="preserve"> </w:t>
      </w:r>
      <w:r w:rsidRPr="006B69E6">
        <w:rPr>
          <w:sz w:val="24"/>
          <w:szCs w:val="24"/>
        </w:rPr>
        <w:t xml:space="preserve">pertama dan bahkan pelayanan rawat jalan bagi </w:t>
      </w:r>
      <w:r w:rsidRPr="006B69E6">
        <w:rPr>
          <w:sz w:val="24"/>
          <w:szCs w:val="24"/>
          <w:lang w:val="id-ID"/>
        </w:rPr>
        <w:t xml:space="preserve">para korban atau </w:t>
      </w:r>
      <w:r w:rsidRPr="006B69E6">
        <w:rPr>
          <w:sz w:val="24"/>
          <w:szCs w:val="24"/>
        </w:rPr>
        <w:t>penderita yang me</w:t>
      </w:r>
      <w:r w:rsidRPr="006B69E6">
        <w:rPr>
          <w:sz w:val="24"/>
          <w:szCs w:val="24"/>
          <w:lang w:val="id-ID"/>
        </w:rPr>
        <w:t>mbutuhkan</w:t>
      </w:r>
      <w:r w:rsidRPr="006B69E6">
        <w:rPr>
          <w:sz w:val="24"/>
          <w:szCs w:val="24"/>
        </w:rPr>
        <w:t xml:space="preserve"> pe</w:t>
      </w:r>
      <w:r w:rsidRPr="006B69E6">
        <w:rPr>
          <w:sz w:val="24"/>
          <w:szCs w:val="24"/>
          <w:lang w:val="id-ID"/>
        </w:rPr>
        <w:t>nyelamatan</w:t>
      </w:r>
      <w:r w:rsidRPr="006B69E6">
        <w:rPr>
          <w:sz w:val="24"/>
          <w:szCs w:val="24"/>
        </w:rPr>
        <w:t xml:space="preserve"> secara cepat.</w:t>
      </w:r>
      <w:r w:rsidRPr="006B69E6">
        <w:rPr>
          <w:sz w:val="24"/>
          <w:szCs w:val="24"/>
          <w:lang w:val="id-ID"/>
        </w:rPr>
        <w:t>.seperti kecepatan dan ketepatan melakukan pengkajian terhadap kondisi korban yang mana yang harus diberikan tindakan penyelamatan jiwa yang dijadikan prioritas</w:t>
      </w:r>
      <w:r w:rsidR="00466247" w:rsidRPr="00466247">
        <w:rPr>
          <w:sz w:val="24"/>
          <w:szCs w:val="24"/>
          <w:vertAlign w:val="superscript"/>
          <w:lang w:val="id-ID"/>
        </w:rPr>
        <w:t>1</w:t>
      </w:r>
      <w:r w:rsidRPr="006B69E6">
        <w:rPr>
          <w:sz w:val="24"/>
          <w:szCs w:val="24"/>
          <w:lang w:val="id-ID"/>
        </w:rPr>
        <w:t>.</w:t>
      </w:r>
    </w:p>
    <w:p w:rsidR="0009392C" w:rsidRDefault="0009392C" w:rsidP="0009392C">
      <w:pPr>
        <w:spacing w:line="360" w:lineRule="auto"/>
        <w:ind w:left="567" w:firstLine="567"/>
        <w:jc w:val="both"/>
        <w:rPr>
          <w:lang w:val="id-ID"/>
        </w:rPr>
      </w:pPr>
      <w:r>
        <w:rPr>
          <w:lang w:val="id-ID"/>
        </w:rPr>
        <w:t xml:space="preserve">Artinya peran serta ibu Persit di lingkungan keluarga sebagai unit masyarakat terkecil sangan membantu pemerintah dalam upaya mengurangi angka kematian dan atau kecacatan akibat kasus kegawatdaruratan pada anak-anak </w:t>
      </w:r>
    </w:p>
    <w:p w:rsidR="0009392C" w:rsidRPr="006B69E6" w:rsidRDefault="0009392C" w:rsidP="0009392C">
      <w:pPr>
        <w:spacing w:line="360" w:lineRule="auto"/>
        <w:ind w:left="567" w:firstLine="567"/>
        <w:jc w:val="both"/>
        <w:rPr>
          <w:sz w:val="24"/>
          <w:szCs w:val="24"/>
          <w:lang w:val="id-ID"/>
        </w:rPr>
      </w:pPr>
      <w:r>
        <w:rPr>
          <w:lang w:val="id-ID"/>
        </w:rPr>
        <w:t>Nilai peningkatan dari pe</w:t>
      </w:r>
      <w:r w:rsidR="009E3BF9">
        <w:rPr>
          <w:lang w:val="id-ID"/>
        </w:rPr>
        <w:t>latihan</w:t>
      </w:r>
      <w:r>
        <w:rPr>
          <w:lang w:val="id-ID"/>
        </w:rPr>
        <w:t xml:space="preserve"> ini se</w:t>
      </w:r>
      <w:r w:rsidR="00063767">
        <w:rPr>
          <w:lang w:val="id-ID"/>
        </w:rPr>
        <w:t>suai dengan tujuan dan sasaran target dari yang telah ditertapkan</w:t>
      </w:r>
      <w:r w:rsidR="00702113">
        <w:rPr>
          <w:sz w:val="24"/>
          <w:szCs w:val="24"/>
          <w:lang w:val="id-ID"/>
        </w:rPr>
        <w:t>.</w:t>
      </w:r>
      <w:r w:rsidR="00063767">
        <w:rPr>
          <w:sz w:val="24"/>
          <w:szCs w:val="24"/>
          <w:lang w:val="id-ID"/>
        </w:rPr>
        <w:t xml:space="preserve"> dengan harapan peserta pelatihan dapat dengan mandiri mampu mengabil kepututsan dan sigap ketika memberikan pertolongan kondisi kegawat daruratan yang terjadi pada anggota keluarganya sendiri</w:t>
      </w:r>
    </w:p>
    <w:p w:rsidR="0009392C" w:rsidRDefault="0009392C" w:rsidP="0009392C">
      <w:pPr>
        <w:spacing w:line="360" w:lineRule="auto"/>
        <w:ind w:left="567" w:firstLine="567"/>
        <w:jc w:val="both"/>
        <w:rPr>
          <w:lang w:val="id-ID"/>
        </w:rPr>
      </w:pPr>
      <w:r>
        <w:rPr>
          <w:lang w:val="id-ID"/>
        </w:rPr>
        <w:t>Upaya untuk mempertahankann tingkat pemahaman darim peserta pelatihann adalah dengan melakukan monitoring setiap minimal sebulan sekali melalui re-evaluasi praktik pemberian bantuan hidup dasar kepada semua peserta pelatihan tersebut, selain itu tim terus memberikan motivasi dan bantuan edukasi konseling untuk membantu mengurangi tingkat kecemasan dan kekhawatiran terhadap kesiapan ibu persit dalam memberikan tindakan bantuan hidup dasart, sehingga keluarga bisa survive dalam penanganan kasus-kasus kegawatdaruratan yang adadi rumah tangga mereka masing-masing.</w:t>
      </w:r>
    </w:p>
    <w:p w:rsidR="0027285C" w:rsidRDefault="0027285C">
      <w:pPr>
        <w:pStyle w:val="BodyText"/>
        <w:rPr>
          <w:sz w:val="28"/>
        </w:rPr>
      </w:pPr>
    </w:p>
    <w:p w:rsidR="0027285C" w:rsidRDefault="0027285C">
      <w:pPr>
        <w:pStyle w:val="BodyText"/>
        <w:spacing w:before="3"/>
        <w:rPr>
          <w:lang w:val="id-ID"/>
        </w:rPr>
      </w:pPr>
    </w:p>
    <w:p w:rsidR="00063767" w:rsidRDefault="00063767">
      <w:pPr>
        <w:pStyle w:val="BodyText"/>
        <w:spacing w:before="3"/>
        <w:rPr>
          <w:lang w:val="id-ID"/>
        </w:rPr>
      </w:pPr>
    </w:p>
    <w:p w:rsidR="00063767" w:rsidRPr="00063767" w:rsidRDefault="00063767">
      <w:pPr>
        <w:pStyle w:val="BodyText"/>
        <w:spacing w:before="3"/>
        <w:rPr>
          <w:lang w:val="id-ID"/>
        </w:rPr>
      </w:pPr>
    </w:p>
    <w:p w:rsidR="0027285C" w:rsidRPr="0077577C" w:rsidRDefault="00231EEF">
      <w:pPr>
        <w:pStyle w:val="Heading1"/>
        <w:jc w:val="left"/>
        <w:rPr>
          <w:lang w:val="id-ID"/>
        </w:rPr>
      </w:pPr>
      <w:r>
        <w:lastRenderedPageBreak/>
        <w:t>KESIMPULAN</w:t>
      </w:r>
      <w:r w:rsidR="0077577C">
        <w:rPr>
          <w:lang w:val="id-ID"/>
        </w:rPr>
        <w:t xml:space="preserve"> DAN SARAN</w:t>
      </w:r>
    </w:p>
    <w:p w:rsidR="0027285C" w:rsidRDefault="00581472" w:rsidP="005D7E25">
      <w:pPr>
        <w:pStyle w:val="BodyText"/>
        <w:spacing w:before="137" w:line="360" w:lineRule="auto"/>
        <w:ind w:left="380" w:right="40" w:firstLine="719"/>
        <w:jc w:val="both"/>
      </w:pPr>
      <w:r>
        <w:rPr>
          <w:lang w:val="id-ID"/>
        </w:rPr>
        <w:t xml:space="preserve">Kemampuan keterampilan </w:t>
      </w:r>
      <w:r w:rsidR="0009392C">
        <w:rPr>
          <w:lang w:val="id-ID"/>
        </w:rPr>
        <w:t>ibu Persit</w:t>
      </w:r>
      <w:r>
        <w:rPr>
          <w:lang w:val="id-ID"/>
        </w:rPr>
        <w:t xml:space="preserve"> dalam </w:t>
      </w:r>
      <w:r w:rsidR="0009392C">
        <w:rPr>
          <w:lang w:val="id-ID"/>
        </w:rPr>
        <w:t>pelatihan BHD awam</w:t>
      </w:r>
      <w:r>
        <w:rPr>
          <w:lang w:val="id-ID"/>
        </w:rPr>
        <w:t xml:space="preserve"> sangat di pengaruhi dengan </w:t>
      </w:r>
      <w:r w:rsidR="0009392C">
        <w:rPr>
          <w:lang w:val="id-ID"/>
        </w:rPr>
        <w:t xml:space="preserve">strategi, metode dan </w:t>
      </w:r>
      <w:r>
        <w:rPr>
          <w:lang w:val="id-ID"/>
        </w:rPr>
        <w:t xml:space="preserve">model </w:t>
      </w:r>
      <w:r w:rsidR="0009392C">
        <w:rPr>
          <w:lang w:val="id-ID"/>
        </w:rPr>
        <w:t xml:space="preserve">pelatihan BHD awam\ yang dilakukan oleh Tim pengabdian masyarakat Akper Garuda Putih Jambi dengan strategi pendekatan yang persuasif dan bersahabat, </w:t>
      </w:r>
      <w:r w:rsidR="005D7E25">
        <w:rPr>
          <w:lang w:val="id-ID"/>
        </w:rPr>
        <w:t xml:space="preserve"> m</w:t>
      </w:r>
      <w:r w:rsidR="00231EEF">
        <w:t xml:space="preserve">etode bimbingan </w:t>
      </w:r>
      <w:r w:rsidR="0009392C">
        <w:rPr>
          <w:lang w:val="id-ID"/>
        </w:rPr>
        <w:t xml:space="preserve">praktik yang terrstruktur dan luwes serta model pembelajaran bermain peran melalui alat peraga sangat mendukung </w:t>
      </w:r>
      <w:r w:rsidR="00702113">
        <w:rPr>
          <w:lang w:val="id-ID"/>
        </w:rPr>
        <w:t>aktifnya peran serta perserta pelatihan untuk antusias mengikuti pelatihan BHD awam tersebut, selanjutnya melalui</w:t>
      </w:r>
      <w:r w:rsidR="005D7E25">
        <w:rPr>
          <w:lang w:val="id-ID"/>
        </w:rPr>
        <w:t xml:space="preserve"> arahan, dan bimbingan yang </w:t>
      </w:r>
      <w:r w:rsidR="00231EEF">
        <w:t xml:space="preserve">berkesinambungan </w:t>
      </w:r>
      <w:r w:rsidR="00231EEF">
        <w:rPr>
          <w:spacing w:val="-4"/>
        </w:rPr>
        <w:t xml:space="preserve">dari </w:t>
      </w:r>
      <w:r w:rsidR="00702113">
        <w:rPr>
          <w:spacing w:val="-4"/>
          <w:lang w:val="id-ID"/>
        </w:rPr>
        <w:t xml:space="preserve">tim </w:t>
      </w:r>
      <w:r w:rsidR="00231EEF">
        <w:t>pe</w:t>
      </w:r>
      <w:r w:rsidR="00702113">
        <w:rPr>
          <w:lang w:val="id-ID"/>
        </w:rPr>
        <w:t xml:space="preserve">ngabdian masyarakat Akper Garuda Putih Jambi </w:t>
      </w:r>
      <w:r w:rsidR="00231EEF">
        <w:t xml:space="preserve">kepada </w:t>
      </w:r>
      <w:r w:rsidR="00702113">
        <w:rPr>
          <w:lang w:val="id-ID"/>
        </w:rPr>
        <w:t xml:space="preserve">ibu-ibu Persit peserta pelatihan </w:t>
      </w:r>
      <w:r w:rsidR="005D7E25">
        <w:rPr>
          <w:lang w:val="id-ID"/>
        </w:rPr>
        <w:t>m</w:t>
      </w:r>
      <w:r w:rsidR="00702113">
        <w:rPr>
          <w:lang w:val="id-ID"/>
        </w:rPr>
        <w:t>embantu sikap keterbukaan peserta pelathan dalam proses diskusi dan tanya jawab.</w:t>
      </w:r>
      <w:r w:rsidR="00231EEF">
        <w:t xml:space="preserve"> Metode yang </w:t>
      </w:r>
      <w:r w:rsidR="00231EEF">
        <w:rPr>
          <w:spacing w:val="-3"/>
        </w:rPr>
        <w:t xml:space="preserve">digunakan </w:t>
      </w:r>
      <w:r w:rsidR="00231EEF">
        <w:t xml:space="preserve">meliputi </w:t>
      </w:r>
      <w:r w:rsidR="005D7E25">
        <w:rPr>
          <w:lang w:val="id-ID"/>
        </w:rPr>
        <w:t xml:space="preserve">pre </w:t>
      </w:r>
      <w:r w:rsidR="00702113">
        <w:rPr>
          <w:lang w:val="id-ID"/>
        </w:rPr>
        <w:t>test, dan post test,</w:t>
      </w:r>
      <w:r w:rsidR="005D7E25">
        <w:rPr>
          <w:lang w:val="id-ID"/>
        </w:rPr>
        <w:t xml:space="preserve"> </w:t>
      </w:r>
      <w:r w:rsidR="00702113">
        <w:rPr>
          <w:lang w:val="id-ID"/>
        </w:rPr>
        <w:t>demonstrasi dan bermain peran,</w:t>
      </w:r>
      <w:r w:rsidR="005D7E25">
        <w:rPr>
          <w:lang w:val="id-ID"/>
        </w:rPr>
        <w:t xml:space="preserve"> m</w:t>
      </w:r>
      <w:r w:rsidR="00231EEF">
        <w:t xml:space="preserve">etode kasus, simulasi </w:t>
      </w:r>
      <w:r w:rsidR="005D7E25">
        <w:rPr>
          <w:lang w:val="id-ID"/>
        </w:rPr>
        <w:t xml:space="preserve">dan demontrasi langsung </w:t>
      </w:r>
      <w:r w:rsidR="00702113">
        <w:rPr>
          <w:lang w:val="id-ID"/>
        </w:rPr>
        <w:t>dengan menggunakann alat peraga maniken BHD, memberikan</w:t>
      </w:r>
      <w:r w:rsidR="005D7E25">
        <w:rPr>
          <w:lang w:val="id-ID"/>
        </w:rPr>
        <w:t xml:space="preserve"> kesempatan kepada </w:t>
      </w:r>
      <w:r w:rsidR="00702113">
        <w:rPr>
          <w:lang w:val="id-ID"/>
        </w:rPr>
        <w:t>peserta pelatihan</w:t>
      </w:r>
      <w:r w:rsidR="005D7E25">
        <w:rPr>
          <w:lang w:val="id-ID"/>
        </w:rPr>
        <w:t xml:space="preserve"> untuk mencoba langsung tindakan dengan pengawasan dari pembimbing akan dapat meningkatkan kepercayaan diri </w:t>
      </w:r>
      <w:r w:rsidR="00702113">
        <w:rPr>
          <w:lang w:val="id-ID"/>
        </w:rPr>
        <w:t>peserta pelatihan</w:t>
      </w:r>
      <w:r w:rsidR="005D7E25">
        <w:rPr>
          <w:lang w:val="id-ID"/>
        </w:rPr>
        <w:t xml:space="preserve"> untuk bisa melakukannya nanti secara mandiri. sehingga kompetensi yang ingin dicapai terpenuhi.</w:t>
      </w:r>
    </w:p>
    <w:p w:rsidR="0027285C" w:rsidRDefault="00231EEF">
      <w:pPr>
        <w:pStyle w:val="Heading1"/>
        <w:spacing w:before="1"/>
        <w:jc w:val="left"/>
      </w:pPr>
      <w:r>
        <w:t>SARAN</w:t>
      </w:r>
    </w:p>
    <w:p w:rsidR="005D7E25" w:rsidRDefault="005D7E25" w:rsidP="00702113">
      <w:pPr>
        <w:pStyle w:val="BodyText"/>
        <w:tabs>
          <w:tab w:val="left" w:pos="5103"/>
        </w:tabs>
        <w:spacing w:before="139" w:line="360" w:lineRule="auto"/>
        <w:ind w:left="380" w:right="79" w:firstLine="720"/>
        <w:jc w:val="both"/>
        <w:rPr>
          <w:lang w:val="id-ID"/>
        </w:rPr>
      </w:pPr>
      <w:r>
        <w:rPr>
          <w:lang w:val="id-ID"/>
        </w:rPr>
        <w:t xml:space="preserve">Sebaiknya </w:t>
      </w:r>
      <w:r w:rsidR="00466247">
        <w:rPr>
          <w:lang w:val="id-ID"/>
        </w:rPr>
        <w:t xml:space="preserve">instrukturpelatihan </w:t>
      </w:r>
      <w:r>
        <w:rPr>
          <w:lang w:val="id-ID"/>
        </w:rPr>
        <w:t>perlu menciptakan suasana bimbingan yang bersahabat, dan terstruktur</w:t>
      </w:r>
      <w:r w:rsidR="00231EEF">
        <w:t xml:space="preserve"> </w:t>
      </w:r>
      <w:r>
        <w:rPr>
          <w:lang w:val="id-ID"/>
        </w:rPr>
        <w:t xml:space="preserve">sehingga </w:t>
      </w:r>
      <w:r w:rsidR="00231EEF">
        <w:lastRenderedPageBreak/>
        <w:t xml:space="preserve">terciptanya </w:t>
      </w:r>
      <w:r w:rsidR="00702113">
        <w:rPr>
          <w:lang w:val="id-ID"/>
        </w:rPr>
        <w:t xml:space="preserve">proses pelatihan </w:t>
      </w:r>
      <w:r w:rsidR="00231EEF">
        <w:t>yang baik</w:t>
      </w:r>
      <w:r>
        <w:rPr>
          <w:lang w:val="id-ID"/>
        </w:rPr>
        <w:t>, kemudian perlu adanyab</w:t>
      </w:r>
      <w:r w:rsidR="00231EEF">
        <w:t xml:space="preserve"> pelatihan </w:t>
      </w:r>
      <w:r w:rsidR="00702113">
        <w:rPr>
          <w:lang w:val="id-ID"/>
        </w:rPr>
        <w:t>lanjutan</w:t>
      </w:r>
      <w:r w:rsidR="00231EEF">
        <w:rPr>
          <w:i/>
        </w:rPr>
        <w:t xml:space="preserve"> </w:t>
      </w:r>
      <w:r w:rsidR="00231EEF">
        <w:t xml:space="preserve">secara berkala. </w:t>
      </w:r>
    </w:p>
    <w:p w:rsidR="0027285C" w:rsidRDefault="0027285C">
      <w:pPr>
        <w:pStyle w:val="BodyText"/>
        <w:rPr>
          <w:sz w:val="26"/>
        </w:rPr>
      </w:pPr>
    </w:p>
    <w:p w:rsidR="0027285C" w:rsidRDefault="00231EEF" w:rsidP="00466247">
      <w:pPr>
        <w:pStyle w:val="Heading1"/>
        <w:spacing w:before="216" w:line="276" w:lineRule="auto"/>
        <w:jc w:val="left"/>
        <w:rPr>
          <w:lang w:val="id-ID"/>
        </w:rPr>
      </w:pPr>
      <w:r>
        <w:t>DAFTAR PUSTAKA</w:t>
      </w:r>
    </w:p>
    <w:p w:rsidR="00702113" w:rsidRPr="00702113" w:rsidRDefault="00702113" w:rsidP="00702113">
      <w:pPr>
        <w:pStyle w:val="ListParagraph"/>
        <w:numPr>
          <w:ilvl w:val="0"/>
          <w:numId w:val="1"/>
        </w:numPr>
        <w:adjustRightInd w:val="0"/>
        <w:jc w:val="both"/>
        <w:rPr>
          <w:sz w:val="24"/>
          <w:szCs w:val="24"/>
          <w:lang w:val="id-ID"/>
        </w:rPr>
      </w:pPr>
      <w:r w:rsidRPr="00702113">
        <w:rPr>
          <w:sz w:val="24"/>
          <w:szCs w:val="24"/>
        </w:rPr>
        <w:t>American College of Surgeons</w:t>
      </w:r>
      <w:r w:rsidRPr="00702113">
        <w:rPr>
          <w:i/>
          <w:iCs/>
          <w:sz w:val="24"/>
          <w:szCs w:val="24"/>
        </w:rPr>
        <w:t xml:space="preserve">. (1997). Advanced trauma life support for doctors. instructor course manual book 1 - sixth edition. </w:t>
      </w:r>
      <w:r w:rsidRPr="00702113">
        <w:rPr>
          <w:sz w:val="24"/>
          <w:szCs w:val="24"/>
        </w:rPr>
        <w:t>Chicago.</w:t>
      </w:r>
    </w:p>
    <w:p w:rsidR="00702113" w:rsidRPr="00702113" w:rsidRDefault="00702113" w:rsidP="00702113">
      <w:pPr>
        <w:pStyle w:val="ListParagraph"/>
        <w:numPr>
          <w:ilvl w:val="0"/>
          <w:numId w:val="1"/>
        </w:numPr>
        <w:jc w:val="both"/>
        <w:rPr>
          <w:sz w:val="24"/>
          <w:szCs w:val="24"/>
          <w:lang w:val="id-ID"/>
        </w:rPr>
      </w:pPr>
      <w:r w:rsidRPr="00702113">
        <w:rPr>
          <w:sz w:val="24"/>
          <w:szCs w:val="24"/>
        </w:rPr>
        <w:t xml:space="preserve">Curtis, K., Murphy, M., Hoy, S., dan Lewis, M.J. (2009). The emergency nursing assessment process: a structured framedwork for a systematic approach. </w:t>
      </w:r>
      <w:r w:rsidRPr="00702113">
        <w:rPr>
          <w:i/>
          <w:sz w:val="24"/>
          <w:szCs w:val="24"/>
        </w:rPr>
        <w:t>Australasian Emergency Nursing Journal</w:t>
      </w:r>
      <w:r w:rsidRPr="00702113">
        <w:rPr>
          <w:sz w:val="24"/>
          <w:szCs w:val="24"/>
        </w:rPr>
        <w:t>, 12; 130-136</w:t>
      </w:r>
      <w:r w:rsidRPr="00702113">
        <w:rPr>
          <w:sz w:val="24"/>
          <w:szCs w:val="24"/>
          <w:lang w:val="id-ID"/>
        </w:rPr>
        <w:t>.</w:t>
      </w:r>
    </w:p>
    <w:p w:rsidR="00702113" w:rsidRPr="00702113" w:rsidRDefault="00702113" w:rsidP="00702113">
      <w:pPr>
        <w:pStyle w:val="ListParagraph"/>
        <w:numPr>
          <w:ilvl w:val="0"/>
          <w:numId w:val="1"/>
        </w:numPr>
        <w:jc w:val="both"/>
        <w:rPr>
          <w:sz w:val="24"/>
          <w:szCs w:val="24"/>
          <w:lang w:val="id-ID"/>
        </w:rPr>
      </w:pPr>
      <w:r w:rsidRPr="00702113">
        <w:rPr>
          <w:sz w:val="24"/>
          <w:szCs w:val="24"/>
        </w:rPr>
        <w:t xml:space="preserve">Emergency Nurses Association (2007). </w:t>
      </w:r>
      <w:r w:rsidRPr="00702113">
        <w:rPr>
          <w:i/>
          <w:sz w:val="24"/>
          <w:szCs w:val="24"/>
        </w:rPr>
        <w:t>Sheehy`s manual of emergency care 6</w:t>
      </w:r>
      <w:r w:rsidRPr="00702113">
        <w:rPr>
          <w:i/>
          <w:sz w:val="24"/>
          <w:szCs w:val="24"/>
          <w:vertAlign w:val="superscript"/>
        </w:rPr>
        <w:t>th</w:t>
      </w:r>
      <w:r w:rsidRPr="00702113">
        <w:rPr>
          <w:i/>
          <w:sz w:val="24"/>
          <w:szCs w:val="24"/>
        </w:rPr>
        <w:t xml:space="preserve"> edition</w:t>
      </w:r>
      <w:r w:rsidRPr="00702113">
        <w:rPr>
          <w:sz w:val="24"/>
          <w:szCs w:val="24"/>
        </w:rPr>
        <w:t xml:space="preserve">. St. Louis Missouri : Elsevier Mosby.  </w:t>
      </w:r>
    </w:p>
    <w:p w:rsidR="00702113" w:rsidRPr="00702113" w:rsidRDefault="00702113" w:rsidP="00702113">
      <w:pPr>
        <w:pStyle w:val="ListParagraph"/>
        <w:numPr>
          <w:ilvl w:val="0"/>
          <w:numId w:val="1"/>
        </w:numPr>
        <w:jc w:val="both"/>
        <w:rPr>
          <w:sz w:val="24"/>
          <w:szCs w:val="24"/>
        </w:rPr>
      </w:pPr>
      <w:r w:rsidRPr="00702113">
        <w:rPr>
          <w:sz w:val="24"/>
          <w:szCs w:val="24"/>
        </w:rPr>
        <w:t xml:space="preserve">Fulde, Gordian. (2009). </w:t>
      </w:r>
      <w:r w:rsidRPr="00702113">
        <w:rPr>
          <w:i/>
          <w:sz w:val="24"/>
          <w:szCs w:val="24"/>
        </w:rPr>
        <w:t>Emergency medicine 5</w:t>
      </w:r>
      <w:r w:rsidRPr="00702113">
        <w:rPr>
          <w:i/>
          <w:sz w:val="24"/>
          <w:szCs w:val="24"/>
          <w:vertAlign w:val="superscript"/>
        </w:rPr>
        <w:t>th</w:t>
      </w:r>
      <w:r w:rsidRPr="00702113">
        <w:rPr>
          <w:i/>
          <w:sz w:val="24"/>
          <w:szCs w:val="24"/>
        </w:rPr>
        <w:t xml:space="preserve"> edition</w:t>
      </w:r>
      <w:r w:rsidRPr="00702113">
        <w:rPr>
          <w:sz w:val="24"/>
          <w:szCs w:val="24"/>
        </w:rPr>
        <w:t>.  Australia : Elsevier.</w:t>
      </w:r>
    </w:p>
    <w:p w:rsidR="00702113" w:rsidRPr="00702113" w:rsidRDefault="00702113" w:rsidP="00702113">
      <w:pPr>
        <w:pStyle w:val="ListParagraph"/>
        <w:numPr>
          <w:ilvl w:val="0"/>
          <w:numId w:val="1"/>
        </w:numPr>
        <w:adjustRightInd w:val="0"/>
        <w:jc w:val="both"/>
        <w:rPr>
          <w:sz w:val="24"/>
          <w:szCs w:val="24"/>
          <w:lang w:val="id-ID"/>
        </w:rPr>
      </w:pPr>
      <w:r w:rsidRPr="00702113">
        <w:rPr>
          <w:sz w:val="24"/>
          <w:szCs w:val="24"/>
        </w:rPr>
        <w:t xml:space="preserve">Gilbert, Gregory., D’Souza, Peter., Pletz, Barbara. (2009). </w:t>
      </w:r>
      <w:r w:rsidRPr="00702113">
        <w:rPr>
          <w:bCs/>
          <w:sz w:val="24"/>
          <w:szCs w:val="24"/>
        </w:rPr>
        <w:t xml:space="preserve">Patient assessment routine medical care primary and secondary survey. </w:t>
      </w:r>
      <w:r w:rsidRPr="00702113">
        <w:rPr>
          <w:sz w:val="24"/>
          <w:szCs w:val="24"/>
        </w:rPr>
        <w:t>San Mateo County EMS Agency.</w:t>
      </w:r>
    </w:p>
    <w:p w:rsidR="00702113" w:rsidRPr="00702113" w:rsidRDefault="00702113" w:rsidP="00702113">
      <w:pPr>
        <w:pStyle w:val="ListParagraph"/>
        <w:numPr>
          <w:ilvl w:val="0"/>
          <w:numId w:val="1"/>
        </w:numPr>
        <w:jc w:val="both"/>
        <w:rPr>
          <w:sz w:val="24"/>
          <w:szCs w:val="24"/>
          <w:lang w:val="id-ID"/>
        </w:rPr>
      </w:pPr>
      <w:r w:rsidRPr="00702113">
        <w:rPr>
          <w:sz w:val="24"/>
          <w:szCs w:val="24"/>
        </w:rPr>
        <w:t xml:space="preserve">Gindhi, R.M., Cohen, R.A., dan Kirzinger, W.K. (2012). </w:t>
      </w:r>
      <w:r w:rsidRPr="00702113">
        <w:rPr>
          <w:i/>
          <w:sz w:val="24"/>
          <w:szCs w:val="24"/>
        </w:rPr>
        <w:t>Emergency room use among aults aged 18-64: early release of estimates from the national health interview survey, January-June 2011</w:t>
      </w:r>
      <w:r w:rsidRPr="00702113">
        <w:rPr>
          <w:sz w:val="24"/>
          <w:szCs w:val="24"/>
        </w:rPr>
        <w:t>. Diakses pada tanggal 28 April 2013, dari</w:t>
      </w:r>
      <w:r w:rsidRPr="00702113">
        <w:rPr>
          <w:sz w:val="24"/>
          <w:szCs w:val="24"/>
          <w:lang w:val="id-ID"/>
        </w:rPr>
        <w:t>.</w:t>
      </w:r>
      <w:hyperlink r:id="rId6" w:history="1">
        <w:r w:rsidRPr="00702113">
          <w:rPr>
            <w:rStyle w:val="Hyperlink"/>
            <w:sz w:val="24"/>
            <w:szCs w:val="24"/>
          </w:rPr>
          <w:t>http://www.cdc.gov/nchs/data/nhis/earlyrelease/emergency_room_use_january-june_2011.pdf</w:t>
        </w:r>
      </w:hyperlink>
    </w:p>
    <w:p w:rsidR="00702113" w:rsidRPr="00702113" w:rsidRDefault="00702113" w:rsidP="00702113">
      <w:pPr>
        <w:pStyle w:val="ListParagraph"/>
        <w:numPr>
          <w:ilvl w:val="0"/>
          <w:numId w:val="1"/>
        </w:numPr>
        <w:adjustRightInd w:val="0"/>
        <w:jc w:val="both"/>
        <w:rPr>
          <w:sz w:val="24"/>
          <w:szCs w:val="24"/>
          <w:lang w:val="id-ID"/>
        </w:rPr>
      </w:pPr>
      <w:r w:rsidRPr="00702113">
        <w:rPr>
          <w:sz w:val="24"/>
          <w:szCs w:val="24"/>
        </w:rPr>
        <w:t xml:space="preserve">Holder, AR. (2002 ).Emergency room liability. JAMA. </w:t>
      </w:r>
    </w:p>
    <w:p w:rsidR="00702113" w:rsidRPr="00702113" w:rsidRDefault="00702113" w:rsidP="00702113">
      <w:pPr>
        <w:pStyle w:val="ListParagraph"/>
        <w:numPr>
          <w:ilvl w:val="0"/>
          <w:numId w:val="1"/>
        </w:numPr>
        <w:adjustRightInd w:val="0"/>
        <w:jc w:val="both"/>
        <w:rPr>
          <w:sz w:val="24"/>
          <w:szCs w:val="24"/>
          <w:lang w:val="id-ID"/>
        </w:rPr>
      </w:pPr>
      <w:r w:rsidRPr="00702113">
        <w:rPr>
          <w:sz w:val="24"/>
          <w:szCs w:val="24"/>
        </w:rPr>
        <w:t xml:space="preserve">Institute for Health Care Improvement. (2011). </w:t>
      </w:r>
      <w:r w:rsidRPr="00702113">
        <w:rPr>
          <w:i/>
          <w:sz w:val="24"/>
          <w:szCs w:val="24"/>
        </w:rPr>
        <w:t>Nursing assessment form with medical emergency team (MET) guidelines</w:t>
      </w:r>
      <w:r w:rsidRPr="00702113">
        <w:rPr>
          <w:sz w:val="24"/>
          <w:szCs w:val="24"/>
        </w:rPr>
        <w:t>. Diakses pada tanggal 28 April 2013</w:t>
      </w:r>
      <w:r w:rsidRPr="00702113">
        <w:rPr>
          <w:color w:val="002060"/>
          <w:sz w:val="24"/>
          <w:szCs w:val="24"/>
        </w:rPr>
        <w:t>,</w:t>
      </w:r>
      <w:hyperlink r:id="rId7" w:history="1">
        <w:r w:rsidRPr="00702113">
          <w:rPr>
            <w:rStyle w:val="Hyperlink"/>
            <w:sz w:val="24"/>
            <w:szCs w:val="24"/>
          </w:rPr>
          <w:t>http://www.ihi.org/knowledge/Pages/Tools/NursingAssessmentFormwithMETGuidelines.aspx</w:t>
        </w:r>
      </w:hyperlink>
      <w:r w:rsidRPr="00702113">
        <w:rPr>
          <w:sz w:val="24"/>
          <w:szCs w:val="24"/>
        </w:rPr>
        <w:t>.</w:t>
      </w:r>
    </w:p>
    <w:p w:rsidR="00702113" w:rsidRPr="00702113" w:rsidRDefault="00702113" w:rsidP="00702113">
      <w:pPr>
        <w:pStyle w:val="ListParagraph"/>
        <w:numPr>
          <w:ilvl w:val="0"/>
          <w:numId w:val="1"/>
        </w:numPr>
        <w:jc w:val="both"/>
        <w:rPr>
          <w:sz w:val="24"/>
          <w:szCs w:val="24"/>
          <w:lang w:val="id-ID"/>
        </w:rPr>
      </w:pPr>
      <w:r w:rsidRPr="00702113">
        <w:rPr>
          <w:sz w:val="24"/>
          <w:szCs w:val="24"/>
        </w:rPr>
        <w:t xml:space="preserve">Lombardo, D. (2005). </w:t>
      </w:r>
      <w:r w:rsidRPr="00702113">
        <w:rPr>
          <w:i/>
          <w:iCs/>
          <w:sz w:val="24"/>
          <w:szCs w:val="24"/>
        </w:rPr>
        <w:t>Patient</w:t>
      </w:r>
      <w:r w:rsidRPr="00702113">
        <w:rPr>
          <w:i/>
          <w:iCs/>
          <w:sz w:val="24"/>
          <w:szCs w:val="24"/>
          <w:lang w:val="id-ID"/>
        </w:rPr>
        <w:t xml:space="preserve">  a</w:t>
      </w:r>
      <w:r w:rsidRPr="00702113">
        <w:rPr>
          <w:i/>
          <w:iCs/>
          <w:sz w:val="24"/>
          <w:szCs w:val="24"/>
        </w:rPr>
        <w:t>sessment</w:t>
      </w:r>
      <w:r w:rsidRPr="00702113">
        <w:rPr>
          <w:sz w:val="24"/>
          <w:szCs w:val="24"/>
        </w:rPr>
        <w:t>.   In: Newbury L., Criddle L.M., ed. </w:t>
      </w:r>
      <w:r w:rsidRPr="00702113">
        <w:rPr>
          <w:i/>
          <w:iCs/>
          <w:sz w:val="24"/>
          <w:szCs w:val="24"/>
        </w:rPr>
        <w:t>Sheehy’s manual of emergency care</w:t>
      </w:r>
      <w:r w:rsidRPr="00702113">
        <w:rPr>
          <w:sz w:val="24"/>
          <w:szCs w:val="24"/>
        </w:rPr>
        <w:t>,  ed 6. Philadelphia: Mosby.  </w:t>
      </w:r>
    </w:p>
    <w:p w:rsidR="00702113" w:rsidRPr="006B69E6" w:rsidRDefault="00702113" w:rsidP="00702113">
      <w:pPr>
        <w:pStyle w:val="ListParagraph"/>
        <w:numPr>
          <w:ilvl w:val="0"/>
          <w:numId w:val="1"/>
        </w:numPr>
        <w:rPr>
          <w:noProof/>
          <w:sz w:val="24"/>
          <w:szCs w:val="24"/>
          <w:lang w:val="id-ID"/>
        </w:rPr>
      </w:pPr>
      <w:r w:rsidRPr="006B69E6">
        <w:rPr>
          <w:i/>
          <w:sz w:val="24"/>
          <w:szCs w:val="24"/>
        </w:rPr>
        <w:t>Lyer</w:t>
      </w:r>
      <w:r w:rsidRPr="006B69E6">
        <w:rPr>
          <w:sz w:val="24"/>
          <w:szCs w:val="24"/>
          <w:lang w:val="id-ID"/>
        </w:rPr>
        <w:t>, P.W., Camp, N.H.(2005).  Dokumentasi Keperawatan, Suatu Pendekatan Proses Keperawatan, Edisi 3.  Jakarta: EGC</w:t>
      </w:r>
    </w:p>
    <w:p w:rsidR="00702113" w:rsidRPr="00702113" w:rsidRDefault="00702113" w:rsidP="00702113">
      <w:pPr>
        <w:pStyle w:val="ListParagraph"/>
        <w:numPr>
          <w:ilvl w:val="0"/>
          <w:numId w:val="1"/>
        </w:numPr>
        <w:jc w:val="both"/>
        <w:rPr>
          <w:sz w:val="24"/>
          <w:szCs w:val="24"/>
          <w:lang w:val="id-ID"/>
        </w:rPr>
      </w:pPr>
      <w:r w:rsidRPr="00702113">
        <w:rPr>
          <w:sz w:val="24"/>
          <w:szCs w:val="24"/>
        </w:rPr>
        <w:t>Nikmatur R, Luh TH</w:t>
      </w:r>
      <w:r w:rsidRPr="00702113">
        <w:rPr>
          <w:sz w:val="24"/>
          <w:szCs w:val="24"/>
          <w:lang w:val="id-ID"/>
        </w:rPr>
        <w:t xml:space="preserve"> dan</w:t>
      </w:r>
      <w:r w:rsidRPr="00702113">
        <w:rPr>
          <w:sz w:val="24"/>
          <w:szCs w:val="24"/>
        </w:rPr>
        <w:t xml:space="preserve"> Saiful W</w:t>
      </w:r>
      <w:r w:rsidRPr="00702113">
        <w:rPr>
          <w:sz w:val="24"/>
          <w:szCs w:val="24"/>
          <w:lang w:val="id-ID"/>
        </w:rPr>
        <w:t xml:space="preserve"> (2009), tentang </w:t>
      </w:r>
      <w:r w:rsidRPr="00702113">
        <w:rPr>
          <w:sz w:val="24"/>
          <w:szCs w:val="24"/>
        </w:rPr>
        <w:t>P</w:t>
      </w:r>
      <w:r w:rsidRPr="00702113">
        <w:rPr>
          <w:sz w:val="24"/>
          <w:szCs w:val="24"/>
          <w:lang w:val="id-ID"/>
        </w:rPr>
        <w:t xml:space="preserve">elatihan Penanganan </w:t>
      </w:r>
      <w:r w:rsidRPr="00702113">
        <w:rPr>
          <w:sz w:val="24"/>
          <w:szCs w:val="24"/>
        </w:rPr>
        <w:t xml:space="preserve"> K</w:t>
      </w:r>
      <w:r w:rsidRPr="00702113">
        <w:rPr>
          <w:sz w:val="24"/>
          <w:szCs w:val="24"/>
          <w:lang w:val="id-ID"/>
        </w:rPr>
        <w:t>egawatdaruratan</w:t>
      </w:r>
      <w:r w:rsidRPr="00702113">
        <w:rPr>
          <w:sz w:val="24"/>
          <w:szCs w:val="24"/>
        </w:rPr>
        <w:t xml:space="preserve"> P</w:t>
      </w:r>
      <w:r w:rsidRPr="00702113">
        <w:rPr>
          <w:sz w:val="24"/>
          <w:szCs w:val="24"/>
          <w:lang w:val="id-ID"/>
        </w:rPr>
        <w:t>ada</w:t>
      </w:r>
      <w:r w:rsidRPr="00702113">
        <w:rPr>
          <w:sz w:val="24"/>
          <w:szCs w:val="24"/>
        </w:rPr>
        <w:t xml:space="preserve"> B</w:t>
      </w:r>
      <w:r w:rsidRPr="00702113">
        <w:rPr>
          <w:sz w:val="24"/>
          <w:szCs w:val="24"/>
          <w:lang w:val="id-ID"/>
        </w:rPr>
        <w:t>ayi</w:t>
      </w:r>
      <w:r w:rsidRPr="00702113">
        <w:rPr>
          <w:sz w:val="24"/>
          <w:szCs w:val="24"/>
        </w:rPr>
        <w:t xml:space="preserve"> M</w:t>
      </w:r>
      <w:r w:rsidRPr="00702113">
        <w:rPr>
          <w:sz w:val="24"/>
          <w:szCs w:val="24"/>
          <w:lang w:val="id-ID"/>
        </w:rPr>
        <w:t>uda</w:t>
      </w:r>
      <w:r w:rsidRPr="00702113">
        <w:rPr>
          <w:sz w:val="24"/>
          <w:szCs w:val="24"/>
        </w:rPr>
        <w:t xml:space="preserve"> D</w:t>
      </w:r>
      <w:r w:rsidRPr="00702113">
        <w:rPr>
          <w:sz w:val="24"/>
          <w:szCs w:val="24"/>
          <w:lang w:val="id-ID"/>
        </w:rPr>
        <w:t>i</w:t>
      </w:r>
      <w:r w:rsidRPr="00702113">
        <w:rPr>
          <w:sz w:val="24"/>
          <w:szCs w:val="24"/>
        </w:rPr>
        <w:t xml:space="preserve"> </w:t>
      </w:r>
      <w:r w:rsidRPr="00702113">
        <w:rPr>
          <w:sz w:val="24"/>
          <w:szCs w:val="24"/>
        </w:rPr>
        <w:lastRenderedPageBreak/>
        <w:t>R</w:t>
      </w:r>
      <w:r w:rsidRPr="00702113">
        <w:rPr>
          <w:sz w:val="24"/>
          <w:szCs w:val="24"/>
          <w:lang w:val="id-ID"/>
        </w:rPr>
        <w:t xml:space="preserve">umah. </w:t>
      </w:r>
      <w:r w:rsidRPr="00702113">
        <w:rPr>
          <w:sz w:val="24"/>
          <w:szCs w:val="24"/>
        </w:rPr>
        <w:t>Fakultas Ilmu Kesehatan Universitas Muhammadiyah Jember</w:t>
      </w:r>
      <w:r w:rsidRPr="00702113">
        <w:rPr>
          <w:sz w:val="24"/>
          <w:szCs w:val="24"/>
          <w:lang w:val="id-ID"/>
        </w:rPr>
        <w:t xml:space="preserve">. </w:t>
      </w:r>
      <w:hyperlink r:id="rId8" w:history="1">
        <w:r w:rsidRPr="00702113">
          <w:rPr>
            <w:rStyle w:val="Hyperlink"/>
            <w:sz w:val="24"/>
            <w:szCs w:val="24"/>
          </w:rPr>
          <w:t>https://www.researchgate.net/profile/Nikmatur_Rohmah2/publication/330259478_</w:t>
        </w:r>
      </w:hyperlink>
      <w:r w:rsidRPr="00702113">
        <w:rPr>
          <w:sz w:val="24"/>
          <w:szCs w:val="24"/>
          <w:lang w:val="id-ID"/>
        </w:rPr>
        <w:t xml:space="preserve"> .</w:t>
      </w:r>
    </w:p>
    <w:p w:rsidR="00702113" w:rsidRPr="00702113" w:rsidRDefault="00702113" w:rsidP="00702113">
      <w:pPr>
        <w:pStyle w:val="ListParagraph"/>
        <w:numPr>
          <w:ilvl w:val="0"/>
          <w:numId w:val="1"/>
        </w:numPr>
        <w:jc w:val="both"/>
        <w:rPr>
          <w:sz w:val="24"/>
          <w:szCs w:val="24"/>
          <w:lang w:val="id-ID"/>
        </w:rPr>
      </w:pPr>
      <w:r w:rsidRPr="00702113">
        <w:rPr>
          <w:sz w:val="24"/>
          <w:szCs w:val="24"/>
          <w:lang w:val="id-ID"/>
        </w:rPr>
        <w:t xml:space="preserve">Kemenkes RI (2017). Kebijakan Kesehatan Indonesia. </w:t>
      </w:r>
      <w:r w:rsidRPr="00702113">
        <w:rPr>
          <w:color w:val="2A2A2A"/>
          <w:sz w:val="24"/>
          <w:szCs w:val="24"/>
          <w:shd w:val="clear" w:color="auto" w:fill="FFFFFF"/>
        </w:rPr>
        <w:t xml:space="preserve">laporan </w:t>
      </w:r>
      <w:r w:rsidRPr="00702113">
        <w:rPr>
          <w:color w:val="2A2A2A"/>
          <w:sz w:val="24"/>
          <w:szCs w:val="24"/>
          <w:shd w:val="clear" w:color="auto" w:fill="FFFFFF"/>
          <w:lang w:val="id-ID"/>
        </w:rPr>
        <w:t>P</w:t>
      </w:r>
      <w:r w:rsidRPr="00702113">
        <w:rPr>
          <w:color w:val="2A2A2A"/>
          <w:sz w:val="24"/>
          <w:szCs w:val="24"/>
          <w:shd w:val="clear" w:color="auto" w:fill="FFFFFF"/>
        </w:rPr>
        <w:t>rogram EMAS (</w:t>
      </w:r>
      <w:r w:rsidRPr="00702113">
        <w:rPr>
          <w:i/>
          <w:color w:val="2A2A2A"/>
          <w:sz w:val="24"/>
          <w:szCs w:val="24"/>
          <w:shd w:val="clear" w:color="auto" w:fill="FFFFFF"/>
        </w:rPr>
        <w:t>Expanding Maternal and Neonatal Survival</w:t>
      </w:r>
      <w:r w:rsidRPr="00702113">
        <w:rPr>
          <w:color w:val="2A2A2A"/>
          <w:sz w:val="24"/>
          <w:szCs w:val="24"/>
          <w:shd w:val="clear" w:color="auto" w:fill="FFFFFF"/>
        </w:rPr>
        <w:t>) tahun 2011-2016 dari lembaga bantuan Amerika, USAID, di Jakarta</w:t>
      </w:r>
      <w:r w:rsidRPr="00702113">
        <w:rPr>
          <w:color w:val="2A2A2A"/>
          <w:sz w:val="24"/>
          <w:szCs w:val="24"/>
          <w:shd w:val="clear" w:color="auto" w:fill="FFFFFF"/>
          <w:lang w:val="id-ID"/>
        </w:rPr>
        <w:t xml:space="preserve">. </w:t>
      </w:r>
      <w:hyperlink r:id="rId9" w:history="1">
        <w:r w:rsidRPr="00702113">
          <w:rPr>
            <w:rStyle w:val="Hyperlink"/>
            <w:sz w:val="24"/>
            <w:szCs w:val="24"/>
          </w:rPr>
          <w:t>https://kebijakankesehatanindonesia.net/25-berita/berita/3231</w:t>
        </w:r>
      </w:hyperlink>
    </w:p>
    <w:p w:rsidR="003167DC" w:rsidRDefault="003167DC" w:rsidP="00702113">
      <w:pPr>
        <w:pStyle w:val="ListParagraph"/>
        <w:tabs>
          <w:tab w:val="left" w:pos="808"/>
        </w:tabs>
        <w:spacing w:before="60"/>
        <w:ind w:right="635" w:firstLine="0"/>
        <w:jc w:val="left"/>
        <w:rPr>
          <w:sz w:val="24"/>
        </w:rPr>
      </w:pPr>
    </w:p>
    <w:sectPr w:rsidR="003167DC" w:rsidSect="0027285C">
      <w:pgSz w:w="11910" w:h="16840"/>
      <w:pgMar w:top="1360" w:right="800" w:bottom="280" w:left="1060" w:header="720" w:footer="720" w:gutter="0"/>
      <w:cols w:num="2" w:space="720" w:equalWidth="0">
        <w:col w:w="4581" w:space="287"/>
        <w:col w:w="5182"/>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87E56"/>
    <w:multiLevelType w:val="hybridMultilevel"/>
    <w:tmpl w:val="0B66A0D0"/>
    <w:lvl w:ilvl="0" w:tplc="B2F60950">
      <w:start w:val="1"/>
      <w:numFmt w:val="decimal"/>
      <w:lvlText w:val="%1."/>
      <w:lvlJc w:val="left"/>
      <w:pPr>
        <w:ind w:left="663" w:hanging="284"/>
        <w:jc w:val="left"/>
      </w:pPr>
      <w:rPr>
        <w:rFonts w:hint="default"/>
        <w:b/>
        <w:bCs/>
        <w:spacing w:val="-17"/>
        <w:w w:val="99"/>
      </w:rPr>
    </w:lvl>
    <w:lvl w:ilvl="1" w:tplc="9E9C7290">
      <w:numFmt w:val="bullet"/>
      <w:lvlText w:val="•"/>
      <w:lvlJc w:val="left"/>
      <w:pPr>
        <w:ind w:left="1052" w:hanging="284"/>
      </w:pPr>
      <w:rPr>
        <w:rFonts w:hint="default"/>
      </w:rPr>
    </w:lvl>
    <w:lvl w:ilvl="2" w:tplc="6B46E2E0">
      <w:numFmt w:val="bullet"/>
      <w:lvlText w:val="•"/>
      <w:lvlJc w:val="left"/>
      <w:pPr>
        <w:ind w:left="1444" w:hanging="284"/>
      </w:pPr>
      <w:rPr>
        <w:rFonts w:hint="default"/>
      </w:rPr>
    </w:lvl>
    <w:lvl w:ilvl="3" w:tplc="2D86F1BC">
      <w:numFmt w:val="bullet"/>
      <w:lvlText w:val="•"/>
      <w:lvlJc w:val="left"/>
      <w:pPr>
        <w:ind w:left="1836" w:hanging="284"/>
      </w:pPr>
      <w:rPr>
        <w:rFonts w:hint="default"/>
      </w:rPr>
    </w:lvl>
    <w:lvl w:ilvl="4" w:tplc="80D4E372">
      <w:numFmt w:val="bullet"/>
      <w:lvlText w:val="•"/>
      <w:lvlJc w:val="left"/>
      <w:pPr>
        <w:ind w:left="2228" w:hanging="284"/>
      </w:pPr>
      <w:rPr>
        <w:rFonts w:hint="default"/>
      </w:rPr>
    </w:lvl>
    <w:lvl w:ilvl="5" w:tplc="34B8DB26">
      <w:numFmt w:val="bullet"/>
      <w:lvlText w:val="•"/>
      <w:lvlJc w:val="left"/>
      <w:pPr>
        <w:ind w:left="2620" w:hanging="284"/>
      </w:pPr>
      <w:rPr>
        <w:rFonts w:hint="default"/>
      </w:rPr>
    </w:lvl>
    <w:lvl w:ilvl="6" w:tplc="CB40E6CE">
      <w:numFmt w:val="bullet"/>
      <w:lvlText w:val="•"/>
      <w:lvlJc w:val="left"/>
      <w:pPr>
        <w:ind w:left="3012" w:hanging="284"/>
      </w:pPr>
      <w:rPr>
        <w:rFonts w:hint="default"/>
      </w:rPr>
    </w:lvl>
    <w:lvl w:ilvl="7" w:tplc="0B225C6C">
      <w:numFmt w:val="bullet"/>
      <w:lvlText w:val="•"/>
      <w:lvlJc w:val="left"/>
      <w:pPr>
        <w:ind w:left="3404" w:hanging="284"/>
      </w:pPr>
      <w:rPr>
        <w:rFonts w:hint="default"/>
      </w:rPr>
    </w:lvl>
    <w:lvl w:ilvl="8" w:tplc="0EE0EE76">
      <w:numFmt w:val="bullet"/>
      <w:lvlText w:val="•"/>
      <w:lvlJc w:val="left"/>
      <w:pPr>
        <w:ind w:left="3796" w:hanging="284"/>
      </w:pPr>
      <w:rPr>
        <w:rFonts w:hint="default"/>
      </w:rPr>
    </w:lvl>
  </w:abstractNum>
  <w:abstractNum w:abstractNumId="1">
    <w:nsid w:val="3F667027"/>
    <w:multiLevelType w:val="hybridMultilevel"/>
    <w:tmpl w:val="BB52D66E"/>
    <w:lvl w:ilvl="0" w:tplc="B67C4258">
      <w:start w:val="1"/>
      <w:numFmt w:val="decimal"/>
      <w:lvlText w:val="%1."/>
      <w:lvlJc w:val="left"/>
      <w:pPr>
        <w:ind w:left="807" w:hanging="428"/>
        <w:jc w:val="left"/>
      </w:pPr>
      <w:rPr>
        <w:rFonts w:ascii="Times New Roman" w:eastAsia="Times New Roman" w:hAnsi="Times New Roman" w:cs="Times New Roman" w:hint="default"/>
        <w:spacing w:val="-18"/>
        <w:w w:val="99"/>
        <w:sz w:val="24"/>
        <w:szCs w:val="24"/>
      </w:rPr>
    </w:lvl>
    <w:lvl w:ilvl="1" w:tplc="A202A504">
      <w:numFmt w:val="bullet"/>
      <w:lvlText w:val="•"/>
      <w:lvlJc w:val="left"/>
      <w:pPr>
        <w:ind w:left="1237" w:hanging="428"/>
      </w:pPr>
      <w:rPr>
        <w:rFonts w:hint="default"/>
      </w:rPr>
    </w:lvl>
    <w:lvl w:ilvl="2" w:tplc="F7482958">
      <w:numFmt w:val="bullet"/>
      <w:lvlText w:val="•"/>
      <w:lvlJc w:val="left"/>
      <w:pPr>
        <w:ind w:left="1675" w:hanging="428"/>
      </w:pPr>
      <w:rPr>
        <w:rFonts w:hint="default"/>
      </w:rPr>
    </w:lvl>
    <w:lvl w:ilvl="3" w:tplc="6AD85B7C">
      <w:numFmt w:val="bullet"/>
      <w:lvlText w:val="•"/>
      <w:lvlJc w:val="left"/>
      <w:pPr>
        <w:ind w:left="2113" w:hanging="428"/>
      </w:pPr>
      <w:rPr>
        <w:rFonts w:hint="default"/>
      </w:rPr>
    </w:lvl>
    <w:lvl w:ilvl="4" w:tplc="223A9674">
      <w:numFmt w:val="bullet"/>
      <w:lvlText w:val="•"/>
      <w:lvlJc w:val="left"/>
      <w:pPr>
        <w:ind w:left="2551" w:hanging="428"/>
      </w:pPr>
      <w:rPr>
        <w:rFonts w:hint="default"/>
      </w:rPr>
    </w:lvl>
    <w:lvl w:ilvl="5" w:tplc="5C2C82F4">
      <w:numFmt w:val="bullet"/>
      <w:lvlText w:val="•"/>
      <w:lvlJc w:val="left"/>
      <w:pPr>
        <w:ind w:left="2989" w:hanging="428"/>
      </w:pPr>
      <w:rPr>
        <w:rFonts w:hint="default"/>
      </w:rPr>
    </w:lvl>
    <w:lvl w:ilvl="6" w:tplc="2DF8FB54">
      <w:numFmt w:val="bullet"/>
      <w:lvlText w:val="•"/>
      <w:lvlJc w:val="left"/>
      <w:pPr>
        <w:ind w:left="3426" w:hanging="428"/>
      </w:pPr>
      <w:rPr>
        <w:rFonts w:hint="default"/>
      </w:rPr>
    </w:lvl>
    <w:lvl w:ilvl="7" w:tplc="4F1AF976">
      <w:numFmt w:val="bullet"/>
      <w:lvlText w:val="•"/>
      <w:lvlJc w:val="left"/>
      <w:pPr>
        <w:ind w:left="3864" w:hanging="428"/>
      </w:pPr>
      <w:rPr>
        <w:rFonts w:hint="default"/>
      </w:rPr>
    </w:lvl>
    <w:lvl w:ilvl="8" w:tplc="B3180CB8">
      <w:numFmt w:val="bullet"/>
      <w:lvlText w:val="•"/>
      <w:lvlJc w:val="left"/>
      <w:pPr>
        <w:ind w:left="4302" w:hanging="428"/>
      </w:pPr>
      <w:rPr>
        <w:rFonts w:hint="default"/>
      </w:rPr>
    </w:lvl>
  </w:abstractNum>
  <w:abstractNum w:abstractNumId="2">
    <w:nsid w:val="7B0D7B51"/>
    <w:multiLevelType w:val="multilevel"/>
    <w:tmpl w:val="A9D045B6"/>
    <w:lvl w:ilvl="0">
      <w:start w:val="2"/>
      <w:numFmt w:val="decimal"/>
      <w:lvlText w:val="%1"/>
      <w:lvlJc w:val="left"/>
      <w:pPr>
        <w:ind w:left="525" w:hanging="525"/>
      </w:pPr>
      <w:rPr>
        <w:rFonts w:hint="default"/>
        <w:i/>
      </w:rPr>
    </w:lvl>
    <w:lvl w:ilvl="1">
      <w:start w:val="2"/>
      <w:numFmt w:val="decimal"/>
      <w:lvlText w:val="%1.%2"/>
      <w:lvlJc w:val="left"/>
      <w:pPr>
        <w:ind w:left="705" w:hanging="525"/>
      </w:pPr>
      <w:rPr>
        <w:rFonts w:hint="default"/>
        <w:i/>
      </w:rPr>
    </w:lvl>
    <w:lvl w:ilvl="2">
      <w:start w:val="1"/>
      <w:numFmt w:val="lowerLetter"/>
      <w:lvlText w:val="%3."/>
      <w:lvlJc w:val="left"/>
      <w:pPr>
        <w:ind w:left="1080" w:hanging="720"/>
      </w:pPr>
      <w:rPr>
        <w:rFonts w:ascii="Arial" w:eastAsia="Times New Roman" w:hAnsi="Arial" w:cs="Arial"/>
        <w:i/>
      </w:rPr>
    </w:lvl>
    <w:lvl w:ilvl="3">
      <w:start w:val="1"/>
      <w:numFmt w:val="decimal"/>
      <w:lvlText w:val="%1.%2.%3.%4"/>
      <w:lvlJc w:val="left"/>
      <w:pPr>
        <w:ind w:left="1620" w:hanging="108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2340" w:hanging="144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3060" w:hanging="1800"/>
      </w:pPr>
      <w:rPr>
        <w:rFonts w:hint="default"/>
        <w:i/>
      </w:rPr>
    </w:lvl>
    <w:lvl w:ilvl="8">
      <w:start w:val="1"/>
      <w:numFmt w:val="decimal"/>
      <w:lvlText w:val="%1.%2.%3.%4.%5.%6.%7.%8.%9"/>
      <w:lvlJc w:val="left"/>
      <w:pPr>
        <w:ind w:left="3240" w:hanging="1800"/>
      </w:pPr>
      <w:rPr>
        <w:rFonts w:hint="default"/>
        <w:i/>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27285C"/>
    <w:rsid w:val="00013A16"/>
    <w:rsid w:val="000216AE"/>
    <w:rsid w:val="000432FD"/>
    <w:rsid w:val="0005339C"/>
    <w:rsid w:val="00063767"/>
    <w:rsid w:val="000679AB"/>
    <w:rsid w:val="0009392C"/>
    <w:rsid w:val="000B63E7"/>
    <w:rsid w:val="000C67D9"/>
    <w:rsid w:val="00161091"/>
    <w:rsid w:val="0018152B"/>
    <w:rsid w:val="002227FA"/>
    <w:rsid w:val="00231EEF"/>
    <w:rsid w:val="0027285C"/>
    <w:rsid w:val="002E0D99"/>
    <w:rsid w:val="00306664"/>
    <w:rsid w:val="003167DC"/>
    <w:rsid w:val="003332B5"/>
    <w:rsid w:val="003D195C"/>
    <w:rsid w:val="00466247"/>
    <w:rsid w:val="00513D6E"/>
    <w:rsid w:val="00581472"/>
    <w:rsid w:val="005D54DB"/>
    <w:rsid w:val="005D7E25"/>
    <w:rsid w:val="00702113"/>
    <w:rsid w:val="00724BB9"/>
    <w:rsid w:val="00735ADB"/>
    <w:rsid w:val="0077577C"/>
    <w:rsid w:val="00784179"/>
    <w:rsid w:val="007B0E3C"/>
    <w:rsid w:val="00884DC6"/>
    <w:rsid w:val="008F18E2"/>
    <w:rsid w:val="00942DD6"/>
    <w:rsid w:val="009E3BF9"/>
    <w:rsid w:val="00AA340E"/>
    <w:rsid w:val="00AB495A"/>
    <w:rsid w:val="00BD4CED"/>
    <w:rsid w:val="00C37A21"/>
    <w:rsid w:val="00CA66CD"/>
    <w:rsid w:val="00DB59E4"/>
    <w:rsid w:val="00DD3FD5"/>
    <w:rsid w:val="00E21933"/>
    <w:rsid w:val="00F70A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285C"/>
    <w:rPr>
      <w:rFonts w:ascii="Times New Roman" w:eastAsia="Times New Roman" w:hAnsi="Times New Roman" w:cs="Times New Roman"/>
    </w:rPr>
  </w:style>
  <w:style w:type="paragraph" w:styleId="Heading1">
    <w:name w:val="heading 1"/>
    <w:basedOn w:val="Normal"/>
    <w:uiPriority w:val="1"/>
    <w:qFormat/>
    <w:rsid w:val="0027285C"/>
    <w:pPr>
      <w:ind w:left="380"/>
      <w:jc w:val="both"/>
      <w:outlineLvl w:val="0"/>
    </w:pPr>
    <w:rPr>
      <w:b/>
      <w:bCs/>
      <w:sz w:val="24"/>
      <w:szCs w:val="24"/>
    </w:rPr>
  </w:style>
  <w:style w:type="paragraph" w:styleId="Heading2">
    <w:name w:val="heading 2"/>
    <w:basedOn w:val="Normal"/>
    <w:uiPriority w:val="1"/>
    <w:qFormat/>
    <w:rsid w:val="0027285C"/>
    <w:pPr>
      <w:spacing w:before="60"/>
      <w:ind w:left="498" w:right="752"/>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285C"/>
    <w:rPr>
      <w:sz w:val="24"/>
      <w:szCs w:val="24"/>
    </w:rPr>
  </w:style>
  <w:style w:type="paragraph" w:styleId="ListParagraph">
    <w:name w:val="List Paragraph"/>
    <w:basedOn w:val="Normal"/>
    <w:uiPriority w:val="34"/>
    <w:qFormat/>
    <w:rsid w:val="0027285C"/>
    <w:pPr>
      <w:ind w:left="807" w:right="38" w:hanging="428"/>
      <w:jc w:val="both"/>
    </w:pPr>
  </w:style>
  <w:style w:type="paragraph" w:customStyle="1" w:styleId="TableParagraph">
    <w:name w:val="Table Paragraph"/>
    <w:basedOn w:val="Normal"/>
    <w:uiPriority w:val="1"/>
    <w:qFormat/>
    <w:rsid w:val="0027285C"/>
  </w:style>
  <w:style w:type="character" w:styleId="Hyperlink">
    <w:name w:val="Hyperlink"/>
    <w:basedOn w:val="DefaultParagraphFont"/>
    <w:uiPriority w:val="99"/>
    <w:unhideWhenUsed/>
    <w:rsid w:val="007B0E3C"/>
    <w:rPr>
      <w:color w:val="0000FF" w:themeColor="hyperlink"/>
      <w:u w:val="single"/>
    </w:rPr>
  </w:style>
  <w:style w:type="paragraph" w:styleId="NormalWeb">
    <w:name w:val="Normal (Web)"/>
    <w:basedOn w:val="Normal"/>
    <w:uiPriority w:val="99"/>
    <w:semiHidden/>
    <w:unhideWhenUsed/>
    <w:rsid w:val="0005339C"/>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rsid w:val="0009392C"/>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7021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Nikmatur_Rohmah2/publication/330259478_Pelatihan_penanganan_kegawat_daruratan_pada_bayi_muda_di_rumah/links/5c360c47a6fdccd6b59efcb6/Pelatihan-penanganan-kegawat-daruratan-pada-bayi-muda-di-rumah.pdf" TargetMode="External"/><Relationship Id="rId3" Type="http://schemas.openxmlformats.org/officeDocument/2006/relationships/settings" Target="settings.xml"/><Relationship Id="rId7" Type="http://schemas.openxmlformats.org/officeDocument/2006/relationships/hyperlink" Target="http://www.ihi.org/knowledge/Pages/Tools/NursingAssessmentFormwithMETGuidelin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nchs/data/nhis/earlyrelease/emergency_room_use_january-june_2011.pdf" TargetMode="External"/><Relationship Id="rId11" Type="http://schemas.openxmlformats.org/officeDocument/2006/relationships/theme" Target="theme/theme1.xml"/><Relationship Id="rId5" Type="http://schemas.openxmlformats.org/officeDocument/2006/relationships/hyperlink" Target="mailto:suryadiimran72@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ebijakankesehatanindonesia.net/25-berita/berita/3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2020-06-09T02:09:00Z</dcterms:created>
  <dcterms:modified xsi:type="dcterms:W3CDTF">2020-06-09T02:09:00Z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for Office 365</vt:lpwstr>
  </property>
  <property fmtid="{D5CDD505-2E9C-101B-9397-08002B2CF9AE}" pid="4" name="LastSaved">
    <vt:filetime>2020-01-29T00:00:00Z</vt:filetime>
  </property>
</Properties>
</file>