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F5" w:rsidRDefault="0091685E" w:rsidP="00B1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91685E">
        <w:rPr>
          <w:rFonts w:ascii="Times New Roman" w:hAnsi="Times New Roman" w:cs="Times New Roman"/>
          <w:b/>
          <w:sz w:val="28"/>
          <w:szCs w:val="18"/>
        </w:rPr>
        <w:t>PENGARUH PEMBERIAN REBUSAN DAUN PAGAGAN (</w:t>
      </w:r>
      <w:proofErr w:type="spellStart"/>
      <w:r>
        <w:rPr>
          <w:rFonts w:ascii="Times New Roman" w:hAnsi="Times New Roman" w:cs="Times New Roman"/>
          <w:b/>
          <w:i/>
          <w:sz w:val="28"/>
          <w:szCs w:val="18"/>
        </w:rPr>
        <w:t>C</w:t>
      </w:r>
      <w:r w:rsidRPr="0091685E">
        <w:rPr>
          <w:rFonts w:ascii="Times New Roman" w:hAnsi="Times New Roman" w:cs="Times New Roman"/>
          <w:b/>
          <w:i/>
          <w:sz w:val="28"/>
          <w:szCs w:val="18"/>
        </w:rPr>
        <w:t>enttela</w:t>
      </w:r>
      <w:proofErr w:type="spellEnd"/>
      <w:r w:rsidRPr="0091685E">
        <w:rPr>
          <w:rFonts w:ascii="Times New Roman" w:hAnsi="Times New Roman" w:cs="Times New Roman"/>
          <w:b/>
          <w:i/>
          <w:sz w:val="28"/>
          <w:szCs w:val="18"/>
        </w:rPr>
        <w:t xml:space="preserve"> </w:t>
      </w:r>
      <w:proofErr w:type="spellStart"/>
      <w:r w:rsidRPr="0091685E">
        <w:rPr>
          <w:rFonts w:ascii="Times New Roman" w:hAnsi="Times New Roman" w:cs="Times New Roman"/>
          <w:b/>
          <w:i/>
          <w:sz w:val="28"/>
          <w:szCs w:val="18"/>
        </w:rPr>
        <w:t>asafica</w:t>
      </w:r>
      <w:proofErr w:type="spellEnd"/>
      <w:r w:rsidRPr="0091685E">
        <w:rPr>
          <w:rFonts w:ascii="Times New Roman" w:hAnsi="Times New Roman" w:cs="Times New Roman"/>
          <w:b/>
          <w:sz w:val="28"/>
          <w:szCs w:val="18"/>
        </w:rPr>
        <w:t>) TERHADAP PENURUNAN TEKANAN DARAH PADA PENDERITA HIPERTENSI DI KOTA PADANGSIDIMPUAN</w:t>
      </w:r>
    </w:p>
    <w:p w:rsidR="008B188C" w:rsidRDefault="008B188C" w:rsidP="00B1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8B188C" w:rsidRPr="008B188C" w:rsidRDefault="008B188C" w:rsidP="00B15A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18"/>
        </w:rPr>
      </w:pPr>
      <w:r w:rsidRPr="008B188C">
        <w:rPr>
          <w:rFonts w:ascii="Times New Roman" w:hAnsi="Times New Roman" w:cs="Times New Roman"/>
          <w:b/>
          <w:i/>
          <w:sz w:val="24"/>
          <w:szCs w:val="18"/>
        </w:rPr>
        <w:t>THE EFFECT OF GIVING PAGAGAN LEAVES (</w:t>
      </w:r>
      <w:proofErr w:type="spellStart"/>
      <w:r w:rsidRPr="008B188C">
        <w:rPr>
          <w:rFonts w:ascii="Times New Roman" w:hAnsi="Times New Roman" w:cs="Times New Roman"/>
          <w:b/>
          <w:i/>
          <w:sz w:val="24"/>
          <w:szCs w:val="18"/>
        </w:rPr>
        <w:t>Centtela</w:t>
      </w:r>
      <w:proofErr w:type="spellEnd"/>
      <w:r w:rsidRPr="008B188C">
        <w:rPr>
          <w:rFonts w:ascii="Times New Roman" w:hAnsi="Times New Roman" w:cs="Times New Roman"/>
          <w:b/>
          <w:i/>
          <w:sz w:val="24"/>
          <w:szCs w:val="18"/>
        </w:rPr>
        <w:t xml:space="preserve"> </w:t>
      </w:r>
      <w:proofErr w:type="spellStart"/>
      <w:r w:rsidRPr="008B188C">
        <w:rPr>
          <w:rFonts w:ascii="Times New Roman" w:hAnsi="Times New Roman" w:cs="Times New Roman"/>
          <w:b/>
          <w:i/>
          <w:sz w:val="24"/>
          <w:szCs w:val="18"/>
        </w:rPr>
        <w:t>asafica</w:t>
      </w:r>
      <w:proofErr w:type="spellEnd"/>
      <w:r w:rsidRPr="008B188C">
        <w:rPr>
          <w:rFonts w:ascii="Times New Roman" w:hAnsi="Times New Roman" w:cs="Times New Roman"/>
          <w:b/>
          <w:i/>
          <w:sz w:val="24"/>
          <w:szCs w:val="18"/>
        </w:rPr>
        <w:t>) ON THE REDUCTION OF BLOOD PRESSURE IN HYPERTENSION PATIENTS IN THE CITY OF PADANGSIDIMPUAN</w:t>
      </w:r>
    </w:p>
    <w:p w:rsidR="009C7BBD" w:rsidRDefault="009C7BBD" w:rsidP="0092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8B188C" w:rsidRPr="00B46E7C" w:rsidRDefault="008B188C" w:rsidP="008B1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Nefonavratilova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Ritonga</w:t>
      </w:r>
      <w:proofErr w:type="spellEnd"/>
      <w:r w:rsidRPr="00B46E7C">
        <w:rPr>
          <w:rFonts w:ascii="Times New Roman" w:hAnsi="Times New Roman"/>
          <w:b/>
          <w:sz w:val="24"/>
          <w:szCs w:val="24"/>
        </w:rPr>
        <w:t xml:space="preserve">*, </w:t>
      </w:r>
      <w:proofErr w:type="spellStart"/>
      <w:r>
        <w:rPr>
          <w:rFonts w:ascii="Times New Roman" w:hAnsi="Times New Roman"/>
          <w:b/>
          <w:sz w:val="24"/>
          <w:szCs w:val="24"/>
        </w:rPr>
        <w:t>Sukhri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Herianto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Ritonga</w:t>
      </w:r>
      <w:proofErr w:type="spellEnd"/>
    </w:p>
    <w:p w:rsidR="008B188C" w:rsidRPr="00B46E7C" w:rsidRDefault="008B188C" w:rsidP="008B1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46E7C">
        <w:rPr>
          <w:rFonts w:ascii="Times New Roman" w:hAnsi="Times New Roman"/>
          <w:sz w:val="24"/>
          <w:szCs w:val="24"/>
        </w:rPr>
        <w:t>Universitas</w:t>
      </w:r>
      <w:proofErr w:type="spellEnd"/>
      <w:r w:rsidRPr="00B46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7C">
        <w:rPr>
          <w:rFonts w:ascii="Times New Roman" w:hAnsi="Times New Roman"/>
          <w:sz w:val="24"/>
          <w:szCs w:val="24"/>
        </w:rPr>
        <w:t>Aufa</w:t>
      </w:r>
      <w:proofErr w:type="spellEnd"/>
      <w:r w:rsidRPr="00B46E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7C">
        <w:rPr>
          <w:rFonts w:ascii="Times New Roman" w:hAnsi="Times New Roman"/>
          <w:sz w:val="24"/>
          <w:szCs w:val="24"/>
        </w:rPr>
        <w:t>Royhan</w:t>
      </w:r>
      <w:proofErr w:type="spellEnd"/>
      <w:r w:rsidRPr="00B46E7C">
        <w:rPr>
          <w:rFonts w:ascii="Times New Roman" w:hAnsi="Times New Roman"/>
          <w:sz w:val="24"/>
          <w:szCs w:val="24"/>
        </w:rPr>
        <w:t xml:space="preserve"> di Kota </w:t>
      </w:r>
      <w:proofErr w:type="spellStart"/>
      <w:r w:rsidRPr="00B46E7C">
        <w:rPr>
          <w:rFonts w:ascii="Times New Roman" w:hAnsi="Times New Roman"/>
          <w:sz w:val="24"/>
          <w:szCs w:val="24"/>
        </w:rPr>
        <w:t>Padangsidimpuan</w:t>
      </w:r>
      <w:proofErr w:type="spellEnd"/>
    </w:p>
    <w:p w:rsidR="008B188C" w:rsidRPr="008B188C" w:rsidRDefault="008B188C" w:rsidP="008B18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891AC3">
          <w:rPr>
            <w:rStyle w:val="Hyperlink"/>
            <w:rFonts w:ascii="Times New Roman" w:hAnsi="Times New Roman"/>
            <w:sz w:val="24"/>
            <w:szCs w:val="24"/>
          </w:rPr>
          <w:t>navratilovanefo@gmail.com</w:t>
        </w:r>
      </w:hyperlink>
      <w:r w:rsidRPr="00B46E7C">
        <w:rPr>
          <w:rFonts w:ascii="Times New Roman" w:hAnsi="Times New Roman"/>
          <w:sz w:val="24"/>
          <w:szCs w:val="24"/>
        </w:rPr>
        <w:t>, 08</w:t>
      </w:r>
      <w:r>
        <w:rPr>
          <w:rFonts w:ascii="Times New Roman" w:hAnsi="Times New Roman"/>
          <w:sz w:val="24"/>
          <w:szCs w:val="24"/>
        </w:rPr>
        <w:t>5337542125</w:t>
      </w:r>
    </w:p>
    <w:p w:rsidR="008B188C" w:rsidRPr="00920466" w:rsidRDefault="008B188C" w:rsidP="00920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9C7BBD" w:rsidRPr="008B188C" w:rsidRDefault="008B188C" w:rsidP="00920466">
      <w:pPr>
        <w:spacing w:after="0" w:line="240" w:lineRule="auto"/>
        <w:jc w:val="center"/>
        <w:rPr>
          <w:rFonts w:ascii="Times New Roman" w:hAnsi="Times New Roman" w:cs="Times New Roman"/>
          <w:b/>
          <w:szCs w:val="18"/>
        </w:rPr>
      </w:pPr>
      <w:r w:rsidRPr="008B188C">
        <w:rPr>
          <w:rFonts w:ascii="Times New Roman" w:hAnsi="Times New Roman" w:cs="Times New Roman"/>
          <w:b/>
          <w:szCs w:val="18"/>
        </w:rPr>
        <w:t>ABSTRAK</w:t>
      </w:r>
    </w:p>
    <w:p w:rsidR="00920466" w:rsidRDefault="00920466" w:rsidP="008B1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proofErr w:type="spellStart"/>
      <w:r w:rsidRPr="00966E36">
        <w:rPr>
          <w:rFonts w:ascii="Times New Roman" w:hAnsi="Times New Roman" w:cs="Times New Roman"/>
        </w:rPr>
        <w:t>Menurut</w:t>
      </w:r>
      <w:proofErr w:type="spellEnd"/>
      <w:r w:rsidRPr="00966E36">
        <w:rPr>
          <w:rFonts w:ascii="Times New Roman" w:hAnsi="Times New Roman" w:cs="Times New Roman"/>
        </w:rPr>
        <w:t xml:space="preserve"> WHO </w:t>
      </w:r>
      <w:proofErr w:type="spellStart"/>
      <w:r w:rsidRPr="00966E36">
        <w:rPr>
          <w:rFonts w:ascii="Times New Roman" w:hAnsi="Times New Roman" w:cs="Times New Roman"/>
        </w:rPr>
        <w:t>prevalensi</w:t>
      </w:r>
      <w:proofErr w:type="spellEnd"/>
      <w:r w:rsidRPr="00966E36">
        <w:rPr>
          <w:rFonts w:ascii="Times New Roman" w:hAnsi="Times New Roman" w:cs="Times New Roman"/>
        </w:rPr>
        <w:t xml:space="preserve"> </w:t>
      </w:r>
      <w:proofErr w:type="spellStart"/>
      <w:r w:rsidRPr="00966E36">
        <w:rPr>
          <w:rFonts w:ascii="Times New Roman" w:hAnsi="Times New Roman" w:cs="Times New Roman"/>
        </w:rPr>
        <w:t>hipertensi</w:t>
      </w:r>
      <w:proofErr w:type="spellEnd"/>
      <w:r w:rsidRPr="00966E36">
        <w:rPr>
          <w:rFonts w:ascii="Times New Roman" w:hAnsi="Times New Roman" w:cs="Times New Roman"/>
        </w:rPr>
        <w:t xml:space="preserve"> di </w:t>
      </w:r>
      <w:proofErr w:type="spellStart"/>
      <w:r w:rsidRPr="00966E36">
        <w:rPr>
          <w:rFonts w:ascii="Times New Roman" w:hAnsi="Times New Roman" w:cs="Times New Roman"/>
        </w:rPr>
        <w:t>seluruh</w:t>
      </w:r>
      <w:proofErr w:type="spellEnd"/>
      <w:r w:rsidRPr="00966E36">
        <w:rPr>
          <w:rFonts w:ascii="Times New Roman" w:hAnsi="Times New Roman" w:cs="Times New Roman"/>
        </w:rPr>
        <w:t xml:space="preserve"> </w:t>
      </w:r>
      <w:proofErr w:type="spellStart"/>
      <w:r w:rsidRPr="00966E36">
        <w:rPr>
          <w:rFonts w:ascii="Times New Roman" w:hAnsi="Times New Roman" w:cs="Times New Roman"/>
        </w:rPr>
        <w:t>dunia</w:t>
      </w:r>
      <w:proofErr w:type="spellEnd"/>
      <w:r w:rsidRPr="00966E36">
        <w:rPr>
          <w:rFonts w:ascii="Times New Roman" w:hAnsi="Times New Roman" w:cs="Times New Roman"/>
        </w:rPr>
        <w:t xml:space="preserve"> </w:t>
      </w:r>
      <w:proofErr w:type="spellStart"/>
      <w:r w:rsidRPr="00966E36">
        <w:rPr>
          <w:rFonts w:ascii="Times New Roman" w:hAnsi="Times New Roman" w:cs="Times New Roman"/>
        </w:rPr>
        <w:t>pada</w:t>
      </w:r>
      <w:proofErr w:type="spellEnd"/>
      <w:r w:rsidRPr="00966E36">
        <w:rPr>
          <w:rFonts w:ascii="Times New Roman" w:hAnsi="Times New Roman" w:cs="Times New Roman"/>
        </w:rPr>
        <w:t xml:space="preserve"> </w:t>
      </w:r>
      <w:proofErr w:type="spellStart"/>
      <w:r w:rsidRPr="00966E36">
        <w:rPr>
          <w:rFonts w:ascii="Times New Roman" w:hAnsi="Times New Roman" w:cs="Times New Roman"/>
        </w:rPr>
        <w:t>tahun</w:t>
      </w:r>
      <w:proofErr w:type="spellEnd"/>
      <w:r w:rsidRPr="00966E36">
        <w:rPr>
          <w:rFonts w:ascii="Times New Roman" w:hAnsi="Times New Roman" w:cs="Times New Roman"/>
        </w:rPr>
        <w:t xml:space="preserve"> 2010 </w:t>
      </w:r>
      <w:proofErr w:type="spellStart"/>
      <w:r w:rsidRPr="00966E36">
        <w:rPr>
          <w:rFonts w:ascii="Times New Roman" w:hAnsi="Times New Roman" w:cs="Times New Roman"/>
        </w:rPr>
        <w:t>mencapai</w:t>
      </w:r>
      <w:proofErr w:type="spellEnd"/>
      <w:r w:rsidRPr="00966E36">
        <w:rPr>
          <w:rFonts w:ascii="Times New Roman" w:hAnsi="Times New Roman" w:cs="Times New Roman"/>
        </w:rPr>
        <w:t xml:space="preserve"> 30-32%,</w:t>
      </w:r>
      <w:r w:rsidR="00B75D38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sedangkan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Prevalensi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hipertensi</w:t>
      </w:r>
      <w:proofErr w:type="spellEnd"/>
      <w:r w:rsidR="00DC473B" w:rsidRPr="00966E36">
        <w:rPr>
          <w:rFonts w:ascii="Times New Roman" w:hAnsi="Times New Roman" w:cs="Times New Roman"/>
        </w:rPr>
        <w:t xml:space="preserve"> di Indonesia </w:t>
      </w:r>
      <w:proofErr w:type="spellStart"/>
      <w:r w:rsidR="00DC473B" w:rsidRPr="00966E36">
        <w:rPr>
          <w:rFonts w:ascii="Times New Roman" w:hAnsi="Times New Roman" w:cs="Times New Roman"/>
        </w:rPr>
        <w:t>berdasarkan</w:t>
      </w:r>
      <w:proofErr w:type="spellEnd"/>
      <w:r w:rsidR="00DC473B" w:rsidRPr="00966E36">
        <w:rPr>
          <w:rFonts w:ascii="Times New Roman" w:hAnsi="Times New Roman" w:cs="Times New Roman"/>
        </w:rPr>
        <w:t xml:space="preserve"> data </w:t>
      </w:r>
      <w:proofErr w:type="spellStart"/>
      <w:r w:rsidR="00DC473B" w:rsidRPr="00966E36">
        <w:rPr>
          <w:rFonts w:ascii="Times New Roman" w:hAnsi="Times New Roman" w:cs="Times New Roman"/>
        </w:rPr>
        <w:t>Riskesdas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tahun</w:t>
      </w:r>
      <w:proofErr w:type="spellEnd"/>
      <w:r w:rsidR="00DC473B" w:rsidRPr="00966E36">
        <w:rPr>
          <w:rFonts w:ascii="Times New Roman" w:hAnsi="Times New Roman" w:cs="Times New Roman"/>
        </w:rPr>
        <w:t xml:space="preserve"> 2013 </w:t>
      </w:r>
      <w:proofErr w:type="spellStart"/>
      <w:r w:rsidR="00DC473B" w:rsidRPr="00966E36">
        <w:rPr>
          <w:rFonts w:ascii="Times New Roman" w:hAnsi="Times New Roman" w:cs="Times New Roman"/>
        </w:rPr>
        <w:t>diperoleh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sebesar</w:t>
      </w:r>
      <w:proofErr w:type="spellEnd"/>
      <w:r w:rsidR="00DC473B" w:rsidRPr="00966E36">
        <w:rPr>
          <w:rFonts w:ascii="Times New Roman" w:hAnsi="Times New Roman" w:cs="Times New Roman"/>
        </w:rPr>
        <w:t xml:space="preserve"> 26.5% </w:t>
      </w:r>
      <w:proofErr w:type="spellStart"/>
      <w:r w:rsidR="00DC473B" w:rsidRPr="00966E36">
        <w:rPr>
          <w:rFonts w:ascii="Times New Roman" w:hAnsi="Times New Roman" w:cs="Times New Roman"/>
        </w:rPr>
        <w:t>dan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cakupan</w:t>
      </w:r>
      <w:proofErr w:type="spellEnd"/>
      <w:r w:rsidR="00DC473B" w:rsidRPr="00966E36">
        <w:rPr>
          <w:rFonts w:ascii="Times New Roman" w:hAnsi="Times New Roman" w:cs="Times New Roman"/>
        </w:rPr>
        <w:t xml:space="preserve"> diagnosis </w:t>
      </w:r>
      <w:proofErr w:type="spellStart"/>
      <w:r w:rsidR="00DC473B" w:rsidRPr="00966E36">
        <w:rPr>
          <w:rFonts w:ascii="Times New Roman" w:hAnsi="Times New Roman" w:cs="Times New Roman"/>
        </w:rPr>
        <w:t>hipertensi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oleh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tenaga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kesehatan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mencapai</w:t>
      </w:r>
      <w:proofErr w:type="spellEnd"/>
      <w:r w:rsidR="00DC473B" w:rsidRPr="00966E36">
        <w:rPr>
          <w:rFonts w:ascii="Times New Roman" w:hAnsi="Times New Roman" w:cs="Times New Roman"/>
        </w:rPr>
        <w:t xml:space="preserve"> 36.8% </w:t>
      </w:r>
      <w:proofErr w:type="spellStart"/>
      <w:r w:rsidR="00DC473B" w:rsidRPr="00966E36">
        <w:rPr>
          <w:rFonts w:ascii="Times New Roman" w:hAnsi="Times New Roman" w:cs="Times New Roman"/>
        </w:rPr>
        <w:t>sehingga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penderita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hipertensi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dalam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masyarakat</w:t>
      </w:r>
      <w:proofErr w:type="spellEnd"/>
      <w:r w:rsidR="00DC473B" w:rsidRPr="00966E36">
        <w:rPr>
          <w:rFonts w:ascii="Times New Roman" w:hAnsi="Times New Roman" w:cs="Times New Roman"/>
        </w:rPr>
        <w:t xml:space="preserve"> yang </w:t>
      </w:r>
      <w:proofErr w:type="spellStart"/>
      <w:r w:rsidR="00DC473B" w:rsidRPr="00966E36">
        <w:rPr>
          <w:rFonts w:ascii="Times New Roman" w:hAnsi="Times New Roman" w:cs="Times New Roman"/>
        </w:rPr>
        <w:t>belum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terdiagnosa</w:t>
      </w:r>
      <w:proofErr w:type="spellEnd"/>
      <w:r w:rsidR="00DC473B" w:rsidRPr="00966E36">
        <w:rPr>
          <w:rFonts w:ascii="Times New Roman" w:hAnsi="Times New Roman" w:cs="Times New Roman"/>
        </w:rPr>
        <w:t xml:space="preserve"> 63.2%. </w:t>
      </w:r>
      <w:proofErr w:type="spellStart"/>
      <w:r w:rsidR="00DC473B" w:rsidRPr="00966E36">
        <w:rPr>
          <w:rFonts w:ascii="Times New Roman" w:hAnsi="Times New Roman" w:cs="Times New Roman"/>
        </w:rPr>
        <w:t>Tujuan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penelitian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ini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adalah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untuk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mengetahui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pengaruh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pemberian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rebusan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daun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pagagan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gramStart"/>
      <w:r w:rsidR="00DC473B" w:rsidRPr="00966E36">
        <w:rPr>
          <w:rFonts w:ascii="Times New Roman" w:hAnsi="Times New Roman" w:cs="Times New Roman"/>
        </w:rPr>
        <w:t xml:space="preserve">( </w:t>
      </w:r>
      <w:proofErr w:type="spellStart"/>
      <w:r w:rsidR="00DC473B" w:rsidRPr="00966E36">
        <w:rPr>
          <w:rFonts w:ascii="Times New Roman" w:hAnsi="Times New Roman" w:cs="Times New Roman"/>
        </w:rPr>
        <w:t>centella</w:t>
      </w:r>
      <w:proofErr w:type="spellEnd"/>
      <w:proofErr w:type="gram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asafica</w:t>
      </w:r>
      <w:proofErr w:type="spellEnd"/>
      <w:r w:rsidR="00DC473B" w:rsidRPr="00966E36">
        <w:rPr>
          <w:rFonts w:ascii="Times New Roman" w:hAnsi="Times New Roman" w:cs="Times New Roman"/>
        </w:rPr>
        <w:t xml:space="preserve"> ) </w:t>
      </w:r>
      <w:proofErr w:type="spellStart"/>
      <w:r w:rsidR="00DC473B" w:rsidRPr="00966E36">
        <w:rPr>
          <w:rFonts w:ascii="Times New Roman" w:hAnsi="Times New Roman" w:cs="Times New Roman"/>
        </w:rPr>
        <w:t>terhadap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penurunan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tekanan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darah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pada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penderita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hipertensi</w:t>
      </w:r>
      <w:proofErr w:type="spellEnd"/>
      <w:r w:rsidR="00DC473B" w:rsidRPr="00966E36">
        <w:rPr>
          <w:rFonts w:ascii="Times New Roman" w:hAnsi="Times New Roman" w:cs="Times New Roman"/>
        </w:rPr>
        <w:t xml:space="preserve">. </w:t>
      </w:r>
      <w:proofErr w:type="spellStart"/>
      <w:r w:rsidR="00DC473B" w:rsidRPr="00966E36">
        <w:rPr>
          <w:rFonts w:ascii="Times New Roman" w:hAnsi="Times New Roman" w:cs="Times New Roman"/>
        </w:rPr>
        <w:t>Jenis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penelitian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ini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adalah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kuantitatif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dengan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desain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penelitian</w:t>
      </w:r>
      <w:proofErr w:type="spellEnd"/>
      <w:r w:rsidR="00DC473B" w:rsidRPr="00966E36">
        <w:rPr>
          <w:rFonts w:ascii="Times New Roman" w:hAnsi="Times New Roman" w:cs="Times New Roman"/>
        </w:rPr>
        <w:t xml:space="preserve"> yang </w:t>
      </w:r>
      <w:proofErr w:type="spellStart"/>
      <w:r w:rsidR="00DC473B" w:rsidRPr="00966E36">
        <w:rPr>
          <w:rFonts w:ascii="Times New Roman" w:hAnsi="Times New Roman" w:cs="Times New Roman"/>
        </w:rPr>
        <w:t>digunakan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adalah</w:t>
      </w:r>
      <w:proofErr w:type="spellEnd"/>
      <w:r w:rsidR="00DC473B" w:rsidRPr="00966E36">
        <w:rPr>
          <w:rFonts w:ascii="Times New Roman" w:hAnsi="Times New Roman" w:cs="Times New Roman"/>
        </w:rPr>
        <w:t xml:space="preserve"> one group </w:t>
      </w:r>
      <w:proofErr w:type="spellStart"/>
      <w:r w:rsidR="00DC473B" w:rsidRPr="00966E36">
        <w:rPr>
          <w:rFonts w:ascii="Times New Roman" w:hAnsi="Times New Roman" w:cs="Times New Roman"/>
        </w:rPr>
        <w:t>pre test</w:t>
      </w:r>
      <w:proofErr w:type="spellEnd"/>
      <w:r w:rsidR="00DC473B" w:rsidRPr="00966E36">
        <w:rPr>
          <w:rFonts w:ascii="Times New Roman" w:hAnsi="Times New Roman" w:cs="Times New Roman"/>
        </w:rPr>
        <w:t xml:space="preserve"> and </w:t>
      </w:r>
      <w:proofErr w:type="spellStart"/>
      <w:r w:rsidR="00DC473B" w:rsidRPr="00966E36">
        <w:rPr>
          <w:rFonts w:ascii="Times New Roman" w:hAnsi="Times New Roman" w:cs="Times New Roman"/>
        </w:rPr>
        <w:t>post test</w:t>
      </w:r>
      <w:proofErr w:type="spellEnd"/>
      <w:r w:rsidR="00DC473B" w:rsidRPr="00966E36">
        <w:rPr>
          <w:rFonts w:ascii="Times New Roman" w:hAnsi="Times New Roman" w:cs="Times New Roman"/>
        </w:rPr>
        <w:t xml:space="preserve"> design </w:t>
      </w:r>
      <w:proofErr w:type="spellStart"/>
      <w:r w:rsidR="00DC473B" w:rsidRPr="00966E36">
        <w:rPr>
          <w:rFonts w:ascii="Times New Roman" w:hAnsi="Times New Roman" w:cs="Times New Roman"/>
        </w:rPr>
        <w:t>tanpa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kelompok</w:t>
      </w:r>
      <w:proofErr w:type="spellEnd"/>
      <w:r w:rsidR="00DC473B" w:rsidRPr="00966E36">
        <w:rPr>
          <w:rFonts w:ascii="Times New Roman" w:hAnsi="Times New Roman" w:cs="Times New Roman"/>
        </w:rPr>
        <w:t xml:space="preserve"> control </w:t>
      </w:r>
      <w:proofErr w:type="spellStart"/>
      <w:r w:rsidR="00DC473B" w:rsidRPr="00966E36">
        <w:rPr>
          <w:rFonts w:ascii="Times New Roman" w:hAnsi="Times New Roman" w:cs="Times New Roman"/>
        </w:rPr>
        <w:t>dan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populasi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pada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penelitian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ini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adalah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seluruh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penderita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hipertensi</w:t>
      </w:r>
      <w:proofErr w:type="spellEnd"/>
      <w:r w:rsidR="00DC473B" w:rsidRPr="00966E36">
        <w:rPr>
          <w:rFonts w:ascii="Times New Roman" w:hAnsi="Times New Roman" w:cs="Times New Roman"/>
        </w:rPr>
        <w:t xml:space="preserve"> yang </w:t>
      </w:r>
      <w:proofErr w:type="spellStart"/>
      <w:r w:rsidR="00DC473B" w:rsidRPr="00966E36">
        <w:rPr>
          <w:rFonts w:ascii="Times New Roman" w:hAnsi="Times New Roman" w:cs="Times New Roman"/>
        </w:rPr>
        <w:t>ada</w:t>
      </w:r>
      <w:proofErr w:type="spellEnd"/>
      <w:r w:rsidR="00DC473B" w:rsidRPr="00966E36">
        <w:rPr>
          <w:rFonts w:ascii="Times New Roman" w:hAnsi="Times New Roman" w:cs="Times New Roman"/>
        </w:rPr>
        <w:t xml:space="preserve"> di Kota </w:t>
      </w:r>
      <w:proofErr w:type="spellStart"/>
      <w:r w:rsidR="00DC473B" w:rsidRPr="00966E36">
        <w:rPr>
          <w:rFonts w:ascii="Times New Roman" w:hAnsi="Times New Roman" w:cs="Times New Roman"/>
        </w:rPr>
        <w:t>Padangsidimpuan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sebanyak</w:t>
      </w:r>
      <w:proofErr w:type="spellEnd"/>
      <w:r w:rsidR="00DC473B" w:rsidRPr="00966E36">
        <w:rPr>
          <w:rFonts w:ascii="Times New Roman" w:hAnsi="Times New Roman" w:cs="Times New Roman"/>
        </w:rPr>
        <w:t xml:space="preserve"> 16 orang. </w:t>
      </w:r>
      <w:proofErr w:type="spellStart"/>
      <w:r w:rsidR="00DC473B" w:rsidRPr="00966E36">
        <w:rPr>
          <w:rFonts w:ascii="Times New Roman" w:hAnsi="Times New Roman" w:cs="Times New Roman"/>
        </w:rPr>
        <w:t>Berdasarkan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hasil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uji</w:t>
      </w:r>
      <w:proofErr w:type="spellEnd"/>
      <w:r w:rsidR="00DC473B" w:rsidRPr="00966E36">
        <w:rPr>
          <w:rFonts w:ascii="Times New Roman" w:hAnsi="Times New Roman" w:cs="Times New Roman"/>
        </w:rPr>
        <w:t xml:space="preserve"> </w:t>
      </w:r>
      <w:proofErr w:type="spellStart"/>
      <w:r w:rsidR="00DC473B" w:rsidRPr="00966E36">
        <w:rPr>
          <w:rFonts w:ascii="Times New Roman" w:hAnsi="Times New Roman" w:cs="Times New Roman"/>
        </w:rPr>
        <w:t>statistik</w:t>
      </w:r>
      <w:proofErr w:type="spellEnd"/>
      <w:r w:rsidR="00DC473B" w:rsidRPr="00966E36">
        <w:rPr>
          <w:rFonts w:ascii="Times New Roman" w:hAnsi="Times New Roman" w:cs="Times New Roman"/>
        </w:rPr>
        <w:t xml:space="preserve"> paired t </w:t>
      </w:r>
      <w:proofErr w:type="spellStart"/>
      <w:r w:rsidR="00DC473B" w:rsidRPr="00966E36">
        <w:rPr>
          <w:rFonts w:ascii="Times New Roman" w:hAnsi="Times New Roman" w:cs="Times New Roman"/>
        </w:rPr>
        <w:t>tes</w:t>
      </w:r>
      <w:proofErr w:type="spellEnd"/>
      <w:r w:rsidR="00966E36" w:rsidRPr="00966E36">
        <w:rPr>
          <w:rFonts w:ascii="Times New Roman" w:hAnsi="Times New Roman" w:cs="Times New Roman"/>
        </w:rPr>
        <w:t xml:space="preserve"> </w:t>
      </w:r>
      <w:proofErr w:type="spellStart"/>
      <w:r w:rsidR="00966E36" w:rsidRPr="00966E36">
        <w:rPr>
          <w:rFonts w:ascii="Times New Roman" w:hAnsi="Times New Roman" w:cs="Times New Roman"/>
        </w:rPr>
        <w:t>diperoleh</w:t>
      </w:r>
      <w:proofErr w:type="spellEnd"/>
      <w:r w:rsidR="00966E36" w:rsidRPr="00966E36">
        <w:rPr>
          <w:rFonts w:ascii="Times New Roman" w:hAnsi="Times New Roman" w:cs="Times New Roman"/>
        </w:rPr>
        <w:t xml:space="preserve"> </w:t>
      </w:r>
      <w:proofErr w:type="spellStart"/>
      <w:r w:rsidR="00966E36" w:rsidRPr="00966E36">
        <w:rPr>
          <w:rFonts w:ascii="Times New Roman" w:hAnsi="Times New Roman" w:cs="Times New Roman"/>
        </w:rPr>
        <w:t>bahwa</w:t>
      </w:r>
      <w:proofErr w:type="spellEnd"/>
      <w:r w:rsidR="00966E36" w:rsidRPr="00966E36">
        <w:rPr>
          <w:rFonts w:ascii="Times New Roman" w:hAnsi="Times New Roman" w:cs="Times New Roman"/>
        </w:rPr>
        <w:t xml:space="preserve"> </w:t>
      </w:r>
      <w:r w:rsidR="00966E36" w:rsidRPr="00966E36">
        <w:rPr>
          <w:rFonts w:ascii="Times New Roman" w:hAnsi="Times New Roman" w:cs="Times New Roman"/>
          <w:noProof/>
        </w:rPr>
        <w:t>rata- rata tekanan darah pengukuran pertama 156,6 mmhg dengan standar deviasi 15,68 dan pada pengukuran kedua didapat rata- rata tekanan darah adalah 131,6 mmhg dengan standar deviasi 1,05. Terlihat nilai mean perbedaan antara pengukuran pertama dan kedua adalah 25,12 dengan standar deviasi 11,49. Hasil uji statistik didapatkan nilai p value 0,001 maka dapat disimpulkan ada penurunan yang signifikan antara tekanan darah pengukuran pertama dan pengukuran kedua</w:t>
      </w:r>
      <w:r w:rsidR="00966E36">
        <w:rPr>
          <w:rFonts w:ascii="Times New Roman" w:hAnsi="Times New Roman" w:cs="Times New Roman"/>
          <w:noProof/>
        </w:rPr>
        <w:t xml:space="preserve">. </w:t>
      </w:r>
    </w:p>
    <w:p w:rsidR="00966E36" w:rsidRDefault="00966E36" w:rsidP="00DC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966E36" w:rsidRPr="008B188C" w:rsidRDefault="00966E36" w:rsidP="00DC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noProof/>
        </w:rPr>
      </w:pPr>
      <w:r w:rsidRPr="008B188C">
        <w:rPr>
          <w:rFonts w:ascii="Times New Roman" w:hAnsi="Times New Roman" w:cs="Times New Roman"/>
          <w:b/>
          <w:i/>
          <w:noProof/>
        </w:rPr>
        <w:t>Kata Kunci : Hipertensi, Rebusan Daun Pagagan</w:t>
      </w:r>
    </w:p>
    <w:p w:rsidR="00FE7B14" w:rsidRDefault="00FE7B14" w:rsidP="00DC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</w:p>
    <w:p w:rsidR="00FE7B14" w:rsidRDefault="00FE7B14" w:rsidP="00FE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Cs w:val="20"/>
        </w:rPr>
      </w:pPr>
      <w:r w:rsidRPr="00FE7B14">
        <w:rPr>
          <w:rFonts w:ascii="Times New Roman" w:hAnsi="Times New Roman"/>
          <w:b/>
          <w:i/>
          <w:szCs w:val="20"/>
        </w:rPr>
        <w:t>ABSTRACT</w:t>
      </w:r>
    </w:p>
    <w:p w:rsidR="00FE7B14" w:rsidRDefault="00FE7B14" w:rsidP="00AD71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lang w:val="en"/>
        </w:rPr>
      </w:pPr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According to WHO, the prevalence of hypertension worldwide in 2010 reached 30-32%, while the prevalence of hypertension in Indonesia based on 2013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Riskesdas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data was 26.5% and the coverage of hypertension diagnosis by health personnel reached 36.8%, so that people with hypertension in the undiagnosed community were 63.2</w:t>
      </w:r>
      <w:proofErr w:type="gram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% .</w:t>
      </w:r>
      <w:proofErr w:type="gram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The purpose of this study was to determine the effect of giving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pagagan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leaf decoction (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centella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asafica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) on reducing blood pressure in hypertensive patients. This type of research is quantitative with the research design used was one group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pre test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and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post test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design without a control group and the population in this study were all hypertension patients in the city of </w:t>
      </w:r>
      <w:proofErr w:type="spell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Padangsidimpuan</w:t>
      </w:r>
      <w:proofErr w:type="spell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as many as 16 people. Based on the results of the paired t test statistical test, it was found that the mean blood pressure of the first measurement was 156.6 mmHg with a standard deviation of 15.68 and in the second </w:t>
      </w:r>
      <w:proofErr w:type="gramStart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>measurement,</w:t>
      </w:r>
      <w:proofErr w:type="gramEnd"/>
      <w:r w:rsidRPr="00FE7B14">
        <w:rPr>
          <w:rFonts w:ascii="Times New Roman" w:eastAsia="Times New Roman" w:hAnsi="Times New Roman" w:cs="Times New Roman"/>
          <w:i/>
          <w:color w:val="222222"/>
          <w:lang w:val="en"/>
        </w:rPr>
        <w:t xml:space="preserve"> the average blood pressure was 131.6 mmHg with a standard deviation of 1.05. It can be seen that the mean difference between the first and second measurements is 25.12 with a standard deviation of 11.49. The results of statistical tests obtained a p value of 0.001, it can be concluded that there is a significant decrease between the first measurement blood pressure and the second measurement</w:t>
      </w:r>
      <w:r w:rsidR="00AD7133" w:rsidRPr="00AD7133">
        <w:rPr>
          <w:rFonts w:ascii="Times New Roman" w:eastAsia="Times New Roman" w:hAnsi="Times New Roman" w:cs="Times New Roman"/>
          <w:i/>
          <w:color w:val="222222"/>
          <w:lang w:val="en"/>
        </w:rPr>
        <w:t>.</w:t>
      </w:r>
    </w:p>
    <w:p w:rsidR="00AD7133" w:rsidRPr="008B188C" w:rsidRDefault="00AD7133" w:rsidP="00AD7133">
      <w:pPr>
        <w:pStyle w:val="HTMLPreformatted"/>
        <w:shd w:val="clear" w:color="auto" w:fill="FFFFFF" w:themeFill="background1"/>
        <w:spacing w:line="540" w:lineRule="atLeast"/>
        <w:rPr>
          <w:rFonts w:ascii="inherit" w:hAnsi="inherit"/>
          <w:b/>
          <w:i/>
          <w:color w:val="222222"/>
          <w:sz w:val="42"/>
          <w:szCs w:val="42"/>
        </w:rPr>
      </w:pPr>
      <w:proofErr w:type="gramStart"/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shd w:val="clear" w:color="auto" w:fill="FFFFFF" w:themeFill="background1"/>
          <w:lang w:val="en"/>
        </w:rPr>
        <w:t>Keywords</w:t>
      </w:r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shd w:val="clear" w:color="auto" w:fill="FFFFFF" w:themeFill="background1"/>
        </w:rPr>
        <w:t xml:space="preserve">  :</w:t>
      </w:r>
      <w:proofErr w:type="gramEnd"/>
      <w:r w:rsidRPr="008B188C">
        <w:rPr>
          <w:rFonts w:ascii="inherit" w:hAnsi="inherit"/>
          <w:b/>
          <w:i/>
          <w:color w:val="222222"/>
          <w:sz w:val="42"/>
          <w:szCs w:val="42"/>
        </w:rPr>
        <w:t xml:space="preserve"> </w:t>
      </w:r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 xml:space="preserve">Hypertension, </w:t>
      </w:r>
      <w:proofErr w:type="spellStart"/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>Pagagan</w:t>
      </w:r>
      <w:proofErr w:type="spellEnd"/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 xml:space="preserve"> Leaf</w:t>
      </w:r>
      <w:r w:rsidR="008B188C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 xml:space="preserve"> </w:t>
      </w:r>
      <w:r w:rsidRPr="008B188C">
        <w:rPr>
          <w:rFonts w:ascii="Times New Roman" w:hAnsi="Times New Roman" w:cs="Times New Roman"/>
          <w:b/>
          <w:i/>
          <w:color w:val="222222"/>
          <w:sz w:val="22"/>
          <w:szCs w:val="22"/>
          <w:lang w:val="en"/>
        </w:rPr>
        <w:t>Decoction</w:t>
      </w:r>
    </w:p>
    <w:p w:rsidR="00FE7B14" w:rsidRPr="00FE7B14" w:rsidRDefault="00FE7B14" w:rsidP="00FE7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noProof/>
          <w:sz w:val="24"/>
        </w:rPr>
      </w:pPr>
    </w:p>
    <w:p w:rsidR="00966E36" w:rsidRDefault="00966E36" w:rsidP="00DC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noProof/>
        </w:rPr>
      </w:pPr>
    </w:p>
    <w:p w:rsidR="00F66CE0" w:rsidRDefault="00F66CE0" w:rsidP="00DC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F66CE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6E36" w:rsidRPr="00555A01" w:rsidRDefault="00966E36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555A01">
        <w:rPr>
          <w:rFonts w:ascii="Times New Roman" w:hAnsi="Times New Roman" w:cs="Times New Roman"/>
          <w:b/>
          <w:sz w:val="24"/>
        </w:rPr>
        <w:lastRenderedPageBreak/>
        <w:t>PENDAHULUAN</w:t>
      </w:r>
    </w:p>
    <w:p w:rsidR="009C7BBD" w:rsidRPr="00555A01" w:rsidRDefault="009C7BBD" w:rsidP="004C38FC">
      <w:pPr>
        <w:spacing w:line="240" w:lineRule="auto"/>
        <w:jc w:val="both"/>
        <w:rPr>
          <w:rFonts w:ascii="Times New Roman" w:hAnsi="Times New Roman" w:cs="Times New Roman"/>
          <w:szCs w:val="18"/>
        </w:rPr>
      </w:pPr>
    </w:p>
    <w:p w:rsidR="008B188C" w:rsidRDefault="008B188C" w:rsidP="004C38F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8B188C" w:rsidSect="00F66C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72942" w:rsidRPr="00555A01" w:rsidRDefault="00572942" w:rsidP="004C38F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555A01">
        <w:rPr>
          <w:rFonts w:ascii="Times New Roman" w:hAnsi="Times New Roman" w:cs="Times New Roman"/>
          <w:sz w:val="24"/>
          <w:szCs w:val="24"/>
        </w:rPr>
        <w:lastRenderedPageBreak/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30-32%.</w:t>
      </w:r>
      <w:proofErr w:type="gram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Kearney, 2005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140/90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mmhg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silent killer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peredaran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( stroke ),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ginjal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</w:t>
      </w:r>
      <w:r w:rsidR="00431CFB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>.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sz w:val="24"/>
          <w:szCs w:val="24"/>
          <w:vertAlign w:val="superscript"/>
        </w:rPr>
        <w:instrText>ADDIN CSL_CITATION {"citationItems":[{"id":"ITEM-1","itemData":{"author":[{"dropping-particle":"","family":"Aziza","given":"Lucky","non-dropping-particle":"","parse-names":false,"suffix":""}],"id":"ITEM-1","issued":{"date-parts":[["2007"]]},"publisher":"Yayasan Penerbitan Ikatan Dokter Indonesia","publisher-place":"Jakarta","title":"Hipertensi The Silent Killer","type":"book"},"uris":["http://www.mendeley.com/documents/?uuid=7062a68b-52b7-45d5-81c2-e47623fdc467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sz w:val="24"/>
          <w:szCs w:val="24"/>
          <w:vertAlign w:val="superscript"/>
        </w:rPr>
        <w:t>[1]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</w:p>
    <w:p w:rsidR="00572942" w:rsidRPr="00555A01" w:rsidRDefault="00572942" w:rsidP="004C38F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26.5%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diagnosis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36.8%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terdiagnosa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63.2%.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terdiagnosis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="00431CFB" w:rsidRPr="0091685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sz w:val="24"/>
          <w:szCs w:val="24"/>
          <w:vertAlign w:val="superscript"/>
        </w:rPr>
        <w:instrText>ADDIN CSL_CITATION {"citationItems":[{"id":"ITEM-1","itemData":{"author":[{"dropping-particle":"","family":"RI","given":"Badan Penelitian dan Pengembangan Kesehatan Kementerian Kesehatan","non-dropping-particle":"","parse-names":false,"suffix":""}],"id":"ITEM-1","issued":{"date-parts":[["0"]]},"title":"Badan Penelitian dan Pengembangan Kesehatan Kementerian Kesehatan RI","type":"report"},"uris":["http://www.mendeley.com/documents/?uuid=5eac5c43-7f68-44d4-bbf8-a5fd707a08dc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sz w:val="24"/>
          <w:szCs w:val="24"/>
          <w:vertAlign w:val="superscript"/>
        </w:rPr>
        <w:t>[2]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</w:p>
    <w:p w:rsidR="00572942" w:rsidRPr="0091685E" w:rsidRDefault="00572942" w:rsidP="004C38F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antihipertensi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seper</w:t>
      </w:r>
      <w:r w:rsidR="00431CF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Angiotensin Converting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Enzym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r w:rsidRPr="00555A01">
        <w:rPr>
          <w:rFonts w:ascii="Times New Roman" w:hAnsi="Times New Roman" w:cs="Times New Roman"/>
          <w:sz w:val="24"/>
          <w:szCs w:val="24"/>
        </w:rPr>
        <w:t xml:space="preserve">(ACE) inhibitor, calcium channel blocker, beta blocker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kolesterol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herbal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pegagan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akrab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antanan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Centella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asiatica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(L.) Urban),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racun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anti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lepra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wasir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sifilis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mengobati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pegagan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fla</w:t>
      </w:r>
      <w:r w:rsidR="00431CFB">
        <w:rPr>
          <w:rFonts w:ascii="Times New Roman" w:hAnsi="Times New Roman" w:cs="Times New Roman"/>
          <w:sz w:val="24"/>
          <w:szCs w:val="24"/>
        </w:rPr>
        <w:t>vo</w:t>
      </w:r>
      <w:r w:rsidR="0091685E">
        <w:rPr>
          <w:rFonts w:ascii="Times New Roman" w:hAnsi="Times New Roman" w:cs="Times New Roman"/>
          <w:sz w:val="24"/>
          <w:szCs w:val="24"/>
        </w:rPr>
        <w:t xml:space="preserve">noid, ion </w:t>
      </w:r>
      <w:proofErr w:type="spellStart"/>
      <w:r w:rsidR="0091685E">
        <w:rPr>
          <w:rFonts w:ascii="Times New Roman" w:hAnsi="Times New Roman" w:cs="Times New Roman"/>
          <w:sz w:val="24"/>
          <w:szCs w:val="24"/>
        </w:rPr>
        <w:t>kalium</w:t>
      </w:r>
      <w:proofErr w:type="spellEnd"/>
      <w:r w:rsidR="009168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685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>.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sz w:val="24"/>
          <w:szCs w:val="24"/>
          <w:vertAlign w:val="superscript"/>
        </w:rPr>
        <w:instrText>ADDIN CSL_CITATION {"citationItems":[{"id":"ITEM-1","itemData":{"author":[{"dropping-particle":"","family":"W.P","given":"Winarto","non-dropping-particle":"","parse-names":false,"suffix":""}],"id":"ITEM-1","issued":{"date-parts":[["0"]]},"publisher":"Penebar Swadaya","publisher-place":"Jakarta","title":"Sambiloto: Budi Daya dan Pemanfaatan untuk Obat. 1st ed","type":"book"},"uris":["http://www.mendeley.com/documents/?uuid=33caf741-91f9-4fbf-9402-a4c7e1cdf817"]}],"mendeley":{"formattedCitation":"[3]","plainTextFormattedCitation":"[3]","previouslyFormattedCitation":"[3]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sz w:val="24"/>
          <w:szCs w:val="24"/>
          <w:vertAlign w:val="superscript"/>
        </w:rPr>
        <w:t>[3]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</w:p>
    <w:p w:rsidR="00572942" w:rsidRPr="00555A01" w:rsidRDefault="00572942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Januwati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Ulfatun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Nisa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rebusan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pagagan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="00132F4A"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F4A" w:rsidRPr="00555A01">
        <w:rPr>
          <w:rFonts w:ascii="Times New Roman" w:hAnsi="Times New Roman" w:cs="Times New Roman"/>
          <w:sz w:val="24"/>
          <w:szCs w:val="24"/>
        </w:rPr>
        <w:t>deng</w:t>
      </w:r>
      <w:r w:rsidR="009168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16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85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1685E">
        <w:rPr>
          <w:rFonts w:ascii="Times New Roman" w:hAnsi="Times New Roman" w:cs="Times New Roman"/>
          <w:sz w:val="24"/>
          <w:szCs w:val="24"/>
        </w:rPr>
        <w:t xml:space="preserve"> p value ( p = 0,001 ).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sz w:val="24"/>
          <w:szCs w:val="24"/>
          <w:vertAlign w:val="superscript"/>
        </w:rPr>
        <w:instrText>ADDIN CSL_CITATION {"citationItems":[{"id":"ITEM-1","itemData":{"author":[{"dropping-particle":"","family":"Januwati, M.","given":"S. Sudiatso dan S.W. Andria","non-dropping-particle":"","parse-names":false,"suffix":""}],"container-title":"Jurnal Bahan Alam Indonesia","id":"ITEM-1","issue":"2","issued":{"date-parts":[["2002"]]},"title":"Pengaruh Dosis Pupuk Kandang dan Tingkat Populasi Terhadap Pertumbuhan dan Produksi Pegagan (Centella asiatica(l.) Urban) di bawah Tegakan Kelapa (Cocosnuciferal)","type":"article-journal","volume":"1"},"uris":["http://www.mendeley.com/documents/?uuid=c413c4f4-4bc1-47c1-b7b4-aaf417a12c7b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sz w:val="24"/>
          <w:szCs w:val="24"/>
          <w:vertAlign w:val="superscript"/>
        </w:rPr>
        <w:t>[4]</w:t>
      </w:r>
      <w:r w:rsidR="0091685E" w:rsidRPr="0091685E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</w:p>
    <w:p w:rsidR="00563D57" w:rsidRPr="00555A01" w:rsidRDefault="00563D57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D57" w:rsidRPr="00555A01" w:rsidRDefault="00563D57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A01">
        <w:rPr>
          <w:rFonts w:ascii="Times New Roman" w:hAnsi="Times New Roman" w:cs="Times New Roman"/>
          <w:b/>
          <w:sz w:val="24"/>
          <w:szCs w:val="24"/>
        </w:rPr>
        <w:t xml:space="preserve">BAHAN DAN METODE </w:t>
      </w:r>
    </w:p>
    <w:p w:rsidR="00563D57" w:rsidRPr="00555A01" w:rsidRDefault="00563D57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5A01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Pr="00555A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555A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D57" w:rsidRDefault="00563D57" w:rsidP="004C38F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kuantitatif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dengan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desain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penelitian</w:t>
      </w:r>
      <w:proofErr w:type="spellEnd"/>
      <w:r w:rsidRPr="00555A01">
        <w:rPr>
          <w:rFonts w:ascii="Times New Roman" w:hAnsi="Times New Roman" w:cs="Times New Roman"/>
        </w:rPr>
        <w:t xml:space="preserve"> yang </w:t>
      </w:r>
      <w:proofErr w:type="spellStart"/>
      <w:r w:rsidRPr="00555A01">
        <w:rPr>
          <w:rFonts w:ascii="Times New Roman" w:hAnsi="Times New Roman" w:cs="Times New Roman"/>
        </w:rPr>
        <w:t>digunakan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adalah</w:t>
      </w:r>
      <w:proofErr w:type="spellEnd"/>
      <w:r w:rsidRPr="00555A01">
        <w:rPr>
          <w:rFonts w:ascii="Times New Roman" w:hAnsi="Times New Roman" w:cs="Times New Roman"/>
        </w:rPr>
        <w:t xml:space="preserve"> one group </w:t>
      </w:r>
      <w:proofErr w:type="spellStart"/>
      <w:r w:rsidRPr="00555A01">
        <w:rPr>
          <w:rFonts w:ascii="Times New Roman" w:hAnsi="Times New Roman" w:cs="Times New Roman"/>
        </w:rPr>
        <w:t>pre test</w:t>
      </w:r>
      <w:proofErr w:type="spellEnd"/>
      <w:r w:rsidRPr="00555A01">
        <w:rPr>
          <w:rFonts w:ascii="Times New Roman" w:hAnsi="Times New Roman" w:cs="Times New Roman"/>
        </w:rPr>
        <w:t xml:space="preserve"> and </w:t>
      </w:r>
      <w:proofErr w:type="spellStart"/>
      <w:r w:rsidRPr="00555A01">
        <w:rPr>
          <w:rFonts w:ascii="Times New Roman" w:hAnsi="Times New Roman" w:cs="Times New Roman"/>
        </w:rPr>
        <w:t>post test</w:t>
      </w:r>
      <w:proofErr w:type="spellEnd"/>
      <w:r w:rsidR="00431CFB">
        <w:rPr>
          <w:rFonts w:ascii="Times New Roman" w:hAnsi="Times New Roman" w:cs="Times New Roman"/>
        </w:rPr>
        <w:t xml:space="preserve"> design </w:t>
      </w:r>
      <w:proofErr w:type="spellStart"/>
      <w:r w:rsidR="00431CFB">
        <w:rPr>
          <w:rFonts w:ascii="Times New Roman" w:hAnsi="Times New Roman" w:cs="Times New Roman"/>
        </w:rPr>
        <w:t>tanpa</w:t>
      </w:r>
      <w:proofErr w:type="spellEnd"/>
      <w:r w:rsidR="00431CFB">
        <w:rPr>
          <w:rFonts w:ascii="Times New Roman" w:hAnsi="Times New Roman" w:cs="Times New Roman"/>
        </w:rPr>
        <w:t xml:space="preserve"> </w:t>
      </w:r>
      <w:proofErr w:type="spellStart"/>
      <w:r w:rsidR="00431CFB">
        <w:rPr>
          <w:rFonts w:ascii="Times New Roman" w:hAnsi="Times New Roman" w:cs="Times New Roman"/>
        </w:rPr>
        <w:t>kelompok</w:t>
      </w:r>
      <w:proofErr w:type="spellEnd"/>
      <w:r w:rsidR="00431CFB">
        <w:rPr>
          <w:rFonts w:ascii="Times New Roman" w:hAnsi="Times New Roman" w:cs="Times New Roman"/>
        </w:rPr>
        <w:t xml:space="preserve"> control </w:t>
      </w:r>
      <w:proofErr w:type="gramStart"/>
      <w:r w:rsidR="00431CFB">
        <w:rPr>
          <w:rFonts w:ascii="Times New Roman" w:hAnsi="Times New Roman" w:cs="Times New Roman"/>
        </w:rPr>
        <w:t xml:space="preserve">( </w:t>
      </w:r>
      <w:proofErr w:type="spellStart"/>
      <w:r w:rsidR="00431CFB">
        <w:rPr>
          <w:rFonts w:ascii="Times New Roman" w:hAnsi="Times New Roman" w:cs="Times New Roman"/>
        </w:rPr>
        <w:t>Sugiyono</w:t>
      </w:r>
      <w:proofErr w:type="spellEnd"/>
      <w:proofErr w:type="gramEnd"/>
      <w:r w:rsidR="00431CFB">
        <w:rPr>
          <w:rFonts w:ascii="Times New Roman" w:hAnsi="Times New Roman" w:cs="Times New Roman"/>
        </w:rPr>
        <w:t>, 2012 ).</w:t>
      </w:r>
      <w:r w:rsidR="0091685E">
        <w:rPr>
          <w:rFonts w:ascii="Times New Roman" w:hAnsi="Times New Roman" w:cs="Times New Roman"/>
        </w:rPr>
        <w:t xml:space="preserve"> 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vertAlign w:val="superscript"/>
        </w:rPr>
        <w:instrText>ADDIN CSL_CITATION {"citationItems":[{"id":"ITEM-1","itemData":{"author":[{"dropping-particle":"","family":"Sugiyono","given":"","non-dropping-particle":"","parse-names":false,"suffix":""}],"id":"ITEM-1","issued":{"date-parts":[["2012"]]},"publisher":"Alfabeta","publisher-place":"Bandung","title":"Metode Penelitian Kuantitatif Kualitatif dan R&amp;D","type":"book"},"uris":["http://www.mendeley.com/documents/?uuid=4cf471ce-c846-445a-b936-0acba443f132"]}],"mendeley":{"formattedCitation":"[5]","plainTextFormattedCitation":"[5]","previouslyFormattedCitation":"[5]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vertAlign w:val="superscript"/>
        </w:rPr>
        <w:t>[5]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end"/>
      </w:r>
    </w:p>
    <w:p w:rsidR="0091685E" w:rsidRDefault="0091685E" w:rsidP="004C38F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563D57" w:rsidRPr="00555A01" w:rsidRDefault="00563D57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55A01">
        <w:rPr>
          <w:rFonts w:ascii="Times New Roman" w:hAnsi="Times New Roman" w:cs="Times New Roman"/>
          <w:b/>
        </w:rPr>
        <w:t>Lokasi</w:t>
      </w:r>
      <w:proofErr w:type="spellEnd"/>
      <w:r w:rsidRPr="00555A01">
        <w:rPr>
          <w:rFonts w:ascii="Times New Roman" w:hAnsi="Times New Roman" w:cs="Times New Roman"/>
          <w:b/>
        </w:rPr>
        <w:t xml:space="preserve"> </w:t>
      </w:r>
    </w:p>
    <w:p w:rsidR="00563D57" w:rsidRDefault="001262A6" w:rsidP="004C38F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55A01">
        <w:rPr>
          <w:rFonts w:ascii="Times New Roman" w:hAnsi="Times New Roman" w:cs="Times New Roman"/>
        </w:rPr>
        <w:tab/>
      </w:r>
      <w:proofErr w:type="spellStart"/>
      <w:r w:rsidR="00563D57" w:rsidRPr="00555A01">
        <w:rPr>
          <w:rFonts w:ascii="Times New Roman" w:hAnsi="Times New Roman" w:cs="Times New Roman"/>
        </w:rPr>
        <w:t>Lokasi</w:t>
      </w:r>
      <w:proofErr w:type="spell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pada</w:t>
      </w:r>
      <w:proofErr w:type="spell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penelitian</w:t>
      </w:r>
      <w:proofErr w:type="spell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ini</w:t>
      </w:r>
      <w:proofErr w:type="spell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adalah</w:t>
      </w:r>
      <w:proofErr w:type="spellEnd"/>
      <w:r w:rsidR="00563D57" w:rsidRPr="00555A01">
        <w:rPr>
          <w:rFonts w:ascii="Times New Roman" w:hAnsi="Times New Roman" w:cs="Times New Roman"/>
        </w:rPr>
        <w:t xml:space="preserve"> di </w:t>
      </w:r>
      <w:proofErr w:type="spellStart"/>
      <w:proofErr w:type="gramStart"/>
      <w:r w:rsidR="00563D57" w:rsidRPr="00555A01">
        <w:rPr>
          <w:rFonts w:ascii="Times New Roman" w:hAnsi="Times New Roman" w:cs="Times New Roman"/>
        </w:rPr>
        <w:t>kota</w:t>
      </w:r>
      <w:proofErr w:type="spellEnd"/>
      <w:proofErr w:type="gram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Padangsidimpuan</w:t>
      </w:r>
      <w:proofErr w:type="spellEnd"/>
      <w:r w:rsidR="00563D57" w:rsidRPr="00555A01">
        <w:rPr>
          <w:rFonts w:ascii="Times New Roman" w:hAnsi="Times New Roman" w:cs="Times New Roman"/>
        </w:rPr>
        <w:t xml:space="preserve"> </w:t>
      </w:r>
      <w:proofErr w:type="spellStart"/>
      <w:r w:rsidR="00563D57" w:rsidRPr="00555A01">
        <w:rPr>
          <w:rFonts w:ascii="Times New Roman" w:hAnsi="Times New Roman" w:cs="Times New Roman"/>
        </w:rPr>
        <w:t>Tahun</w:t>
      </w:r>
      <w:proofErr w:type="spellEnd"/>
      <w:r w:rsidR="00563D57" w:rsidRPr="00555A01">
        <w:rPr>
          <w:rFonts w:ascii="Times New Roman" w:hAnsi="Times New Roman" w:cs="Times New Roman"/>
        </w:rPr>
        <w:t xml:space="preserve"> 2020.</w:t>
      </w:r>
    </w:p>
    <w:p w:rsidR="0091685E" w:rsidRPr="00555A01" w:rsidRDefault="0091685E" w:rsidP="004C38F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563D57" w:rsidRPr="00555A01" w:rsidRDefault="00563D57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55A01">
        <w:rPr>
          <w:rFonts w:ascii="Times New Roman" w:hAnsi="Times New Roman" w:cs="Times New Roman"/>
          <w:b/>
        </w:rPr>
        <w:t>Populasi</w:t>
      </w:r>
      <w:proofErr w:type="spellEnd"/>
      <w:r w:rsidRPr="00555A01">
        <w:rPr>
          <w:rFonts w:ascii="Times New Roman" w:hAnsi="Times New Roman" w:cs="Times New Roman"/>
          <w:b/>
        </w:rPr>
        <w:t xml:space="preserve"> </w:t>
      </w:r>
      <w:proofErr w:type="spellStart"/>
      <w:r w:rsidRPr="00555A01">
        <w:rPr>
          <w:rFonts w:ascii="Times New Roman" w:hAnsi="Times New Roman" w:cs="Times New Roman"/>
          <w:b/>
        </w:rPr>
        <w:t>dan</w:t>
      </w:r>
      <w:proofErr w:type="spellEnd"/>
      <w:r w:rsidRPr="00555A01">
        <w:rPr>
          <w:rFonts w:ascii="Times New Roman" w:hAnsi="Times New Roman" w:cs="Times New Roman"/>
          <w:b/>
        </w:rPr>
        <w:t xml:space="preserve"> </w:t>
      </w:r>
      <w:proofErr w:type="spellStart"/>
      <w:r w:rsidRPr="00555A01">
        <w:rPr>
          <w:rFonts w:ascii="Times New Roman" w:hAnsi="Times New Roman" w:cs="Times New Roman"/>
          <w:b/>
        </w:rPr>
        <w:t>Sampel</w:t>
      </w:r>
      <w:proofErr w:type="spellEnd"/>
    </w:p>
    <w:p w:rsidR="00F07DAB" w:rsidRPr="00555A01" w:rsidRDefault="001262A6" w:rsidP="004C38F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55A01">
        <w:rPr>
          <w:rFonts w:ascii="Times New Roman" w:hAnsi="Times New Roman" w:cs="Times New Roman"/>
        </w:rPr>
        <w:tab/>
      </w:r>
      <w:proofErr w:type="spellStart"/>
      <w:r w:rsidRPr="00555A01">
        <w:rPr>
          <w:rFonts w:ascii="Times New Roman" w:hAnsi="Times New Roman" w:cs="Times New Roman"/>
        </w:rPr>
        <w:t>Populasi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dalam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penelitian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ini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adalah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seluruh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penderita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hipertensi</w:t>
      </w:r>
      <w:proofErr w:type="spellEnd"/>
      <w:r w:rsidRPr="00555A01">
        <w:rPr>
          <w:rFonts w:ascii="Times New Roman" w:hAnsi="Times New Roman" w:cs="Times New Roman"/>
        </w:rPr>
        <w:t xml:space="preserve"> yang </w:t>
      </w:r>
      <w:proofErr w:type="spellStart"/>
      <w:r w:rsidRPr="00555A01">
        <w:rPr>
          <w:rFonts w:ascii="Times New Roman" w:hAnsi="Times New Roman" w:cs="Times New Roman"/>
        </w:rPr>
        <w:t>ada</w:t>
      </w:r>
      <w:proofErr w:type="spellEnd"/>
      <w:r w:rsidRPr="00555A01">
        <w:rPr>
          <w:rFonts w:ascii="Times New Roman" w:hAnsi="Times New Roman" w:cs="Times New Roman"/>
        </w:rPr>
        <w:t xml:space="preserve"> di Kota </w:t>
      </w:r>
      <w:proofErr w:type="spellStart"/>
      <w:r w:rsidRPr="00555A01">
        <w:rPr>
          <w:rFonts w:ascii="Times New Roman" w:hAnsi="Times New Roman" w:cs="Times New Roman"/>
        </w:rPr>
        <w:t>Padangsidimpuan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sebanyak</w:t>
      </w:r>
      <w:proofErr w:type="spellEnd"/>
      <w:r w:rsidRPr="00555A01">
        <w:rPr>
          <w:rFonts w:ascii="Times New Roman" w:hAnsi="Times New Roman" w:cs="Times New Roman"/>
        </w:rPr>
        <w:t xml:space="preserve"> 16 orang </w:t>
      </w:r>
      <w:proofErr w:type="spellStart"/>
      <w:r w:rsidRPr="00555A01">
        <w:rPr>
          <w:rFonts w:ascii="Times New Roman" w:hAnsi="Times New Roman" w:cs="Times New Roman"/>
        </w:rPr>
        <w:t>dan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untuk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sampel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berhubung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populasi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jumlahnya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dibawah</w:t>
      </w:r>
      <w:proofErr w:type="spellEnd"/>
      <w:r w:rsidRPr="00555A01">
        <w:rPr>
          <w:rFonts w:ascii="Times New Roman" w:hAnsi="Times New Roman" w:cs="Times New Roman"/>
        </w:rPr>
        <w:t xml:space="preserve"> 100 </w:t>
      </w:r>
      <w:proofErr w:type="spellStart"/>
      <w:r w:rsidRPr="00555A01">
        <w:rPr>
          <w:rFonts w:ascii="Times New Roman" w:hAnsi="Times New Roman" w:cs="Times New Roman"/>
        </w:rPr>
        <w:lastRenderedPageBreak/>
        <w:t>maka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seluruh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populasi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dijadikan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sebagai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subyek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penelitian</w:t>
      </w:r>
      <w:proofErr w:type="spellEnd"/>
      <w:r w:rsidRPr="00555A0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55A01">
        <w:rPr>
          <w:rFonts w:ascii="Times New Roman" w:hAnsi="Times New Roman" w:cs="Times New Roman"/>
        </w:rPr>
        <w:t>Teknik</w:t>
      </w:r>
      <w:proofErr w:type="spellEnd"/>
      <w:r w:rsidRPr="00555A01">
        <w:rPr>
          <w:rFonts w:ascii="Times New Roman" w:hAnsi="Times New Roman" w:cs="Times New Roman"/>
        </w:rPr>
        <w:t xml:space="preserve"> sampling yang </w:t>
      </w:r>
      <w:proofErr w:type="spellStart"/>
      <w:r w:rsidRPr="00555A01">
        <w:rPr>
          <w:rFonts w:ascii="Times New Roman" w:hAnsi="Times New Roman" w:cs="Times New Roman"/>
        </w:rPr>
        <w:t>digunakan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adalah</w:t>
      </w:r>
      <w:proofErr w:type="spellEnd"/>
      <w:r w:rsidRPr="00555A01">
        <w:rPr>
          <w:rFonts w:ascii="Times New Roman" w:hAnsi="Times New Roman" w:cs="Times New Roman"/>
        </w:rPr>
        <w:t xml:space="preserve"> accidental sampling </w:t>
      </w:r>
      <w:proofErr w:type="spellStart"/>
      <w:r w:rsidRPr="00555A01">
        <w:rPr>
          <w:rFonts w:ascii="Times New Roman" w:hAnsi="Times New Roman" w:cs="Times New Roman"/>
        </w:rPr>
        <w:t>yaitu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tidak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sengaja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atau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secara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Pr="00555A01">
        <w:rPr>
          <w:rFonts w:ascii="Times New Roman" w:hAnsi="Times New Roman" w:cs="Times New Roman"/>
        </w:rPr>
        <w:t>kebetulan</w:t>
      </w:r>
      <w:proofErr w:type="spellEnd"/>
      <w:r w:rsidRPr="00555A01">
        <w:rPr>
          <w:rFonts w:ascii="Times New Roman" w:hAnsi="Times New Roman" w:cs="Times New Roman"/>
        </w:rPr>
        <w:t>.</w:t>
      </w:r>
      <w:proofErr w:type="gramEnd"/>
    </w:p>
    <w:p w:rsidR="001262A6" w:rsidRPr="00555A01" w:rsidRDefault="001262A6" w:rsidP="004C38F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1262A6" w:rsidRPr="00555A01" w:rsidRDefault="001262A6" w:rsidP="004C38FC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555A01">
        <w:rPr>
          <w:rFonts w:ascii="Times New Roman" w:hAnsi="Times New Roman" w:cs="Times New Roman"/>
          <w:b/>
        </w:rPr>
        <w:t xml:space="preserve">PENGUMPULAN DATA </w:t>
      </w:r>
    </w:p>
    <w:p w:rsidR="004A0EA0" w:rsidRPr="008B188C" w:rsidRDefault="004A0EA0" w:rsidP="004C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88C">
        <w:rPr>
          <w:rFonts w:ascii="Times New Roman" w:hAnsi="Times New Roman" w:cs="Times New Roman"/>
          <w:b/>
          <w:sz w:val="24"/>
          <w:szCs w:val="24"/>
        </w:rPr>
        <w:t>Data Primer</w:t>
      </w:r>
    </w:p>
    <w:p w:rsidR="004A0EA0" w:rsidRPr="00555A01" w:rsidRDefault="004A0EA0" w:rsidP="004C38F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55A01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555A0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 primer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dikumpul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rebusan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pre test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post test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rebusan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pagagan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rebusan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pagagan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3 kali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250 ml.</w:t>
      </w:r>
    </w:p>
    <w:p w:rsidR="004A0EA0" w:rsidRPr="008B188C" w:rsidRDefault="004A0EA0" w:rsidP="004C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188C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8B188C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</w:p>
    <w:p w:rsidR="001262A6" w:rsidRPr="0091685E" w:rsidRDefault="004A0EA0" w:rsidP="004C38F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Padangsidimpuan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5A01">
        <w:rPr>
          <w:rFonts w:ascii="Times New Roman" w:hAnsi="Times New Roman" w:cs="Times New Roman"/>
        </w:rPr>
        <w:t>Pengumpulan</w:t>
      </w:r>
      <w:proofErr w:type="spellEnd"/>
      <w:r w:rsidRPr="00555A01">
        <w:rPr>
          <w:rFonts w:ascii="Times New Roman" w:hAnsi="Times New Roman" w:cs="Times New Roman"/>
        </w:rPr>
        <w:t xml:space="preserve"> data </w:t>
      </w:r>
      <w:proofErr w:type="spellStart"/>
      <w:r w:rsidR="001262A6" w:rsidRPr="00555A01">
        <w:rPr>
          <w:rFonts w:ascii="Times New Roman" w:hAnsi="Times New Roman" w:cs="Times New Roman"/>
        </w:rPr>
        <w:t>pada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penelitian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ini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adalah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dengan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262A6" w:rsidRPr="00555A01">
        <w:rPr>
          <w:rFonts w:ascii="Times New Roman" w:hAnsi="Times New Roman" w:cs="Times New Roman"/>
        </w:rPr>
        <w:t>cara</w:t>
      </w:r>
      <w:proofErr w:type="spellEnd"/>
      <w:proofErr w:type="gram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observasi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yaitu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pengukuran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langsung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pada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responden</w:t>
      </w:r>
      <w:proofErr w:type="spellEnd"/>
      <w:r w:rsidRPr="00555A01">
        <w:rPr>
          <w:rFonts w:ascii="Times New Roman" w:hAnsi="Times New Roman" w:cs="Times New Roman"/>
        </w:rPr>
        <w:t xml:space="preserve">. </w:t>
      </w:r>
      <w:proofErr w:type="spellStart"/>
      <w:r w:rsidRPr="00555A01">
        <w:rPr>
          <w:rFonts w:ascii="Times New Roman" w:hAnsi="Times New Roman" w:cs="Times New Roman"/>
        </w:rPr>
        <w:t>Pertama</w:t>
      </w:r>
      <w:proofErr w:type="spellEnd"/>
      <w:r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diukur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langsung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tekanan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darah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seluruh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responden</w:t>
      </w:r>
      <w:proofErr w:type="spellEnd"/>
      <w:r w:rsidR="001262A6" w:rsidRPr="00555A01">
        <w:rPr>
          <w:rFonts w:ascii="Times New Roman" w:hAnsi="Times New Roman" w:cs="Times New Roman"/>
        </w:rPr>
        <w:t xml:space="preserve">  </w:t>
      </w:r>
      <w:proofErr w:type="spellStart"/>
      <w:r w:rsidR="001262A6" w:rsidRPr="00555A01">
        <w:rPr>
          <w:rFonts w:ascii="Times New Roman" w:hAnsi="Times New Roman" w:cs="Times New Roman"/>
        </w:rPr>
        <w:t>sebelum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dilaksanakan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intervensi</w:t>
      </w:r>
      <w:proofErr w:type="spellEnd"/>
      <w:r w:rsidR="001262A6" w:rsidRPr="00555A01">
        <w:rPr>
          <w:rFonts w:ascii="Times New Roman" w:hAnsi="Times New Roman" w:cs="Times New Roman"/>
        </w:rPr>
        <w:t xml:space="preserve">, </w:t>
      </w:r>
      <w:proofErr w:type="spellStart"/>
      <w:r w:rsidR="001262A6" w:rsidRPr="00555A01">
        <w:rPr>
          <w:rFonts w:ascii="Times New Roman" w:hAnsi="Times New Roman" w:cs="Times New Roman"/>
        </w:rPr>
        <w:t>kemudian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setelah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r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intervensi</w:t>
      </w:r>
      <w:proofErr w:type="spellEnd"/>
      <w:r w:rsidR="001262A6" w:rsidRPr="00555A01">
        <w:rPr>
          <w:rFonts w:ascii="Times New Roman" w:hAnsi="Times New Roman" w:cs="Times New Roman"/>
        </w:rPr>
        <w:t xml:space="preserve"> di </w:t>
      </w:r>
      <w:proofErr w:type="spellStart"/>
      <w:r w:rsidR="001262A6" w:rsidRPr="00555A01">
        <w:rPr>
          <w:rFonts w:ascii="Times New Roman" w:hAnsi="Times New Roman" w:cs="Times New Roman"/>
        </w:rPr>
        <w:t>ukur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lagi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tekanan</w:t>
      </w:r>
      <w:proofErr w:type="spellEnd"/>
      <w:r w:rsidR="001262A6" w:rsidRPr="00555A01">
        <w:rPr>
          <w:rFonts w:ascii="Times New Roman" w:hAnsi="Times New Roman" w:cs="Times New Roman"/>
        </w:rPr>
        <w:t xml:space="preserve"> </w:t>
      </w:r>
      <w:proofErr w:type="spellStart"/>
      <w:r w:rsidR="001262A6" w:rsidRPr="00555A01">
        <w:rPr>
          <w:rFonts w:ascii="Times New Roman" w:hAnsi="Times New Roman" w:cs="Times New Roman"/>
        </w:rPr>
        <w:t>dara</w:t>
      </w:r>
      <w:r w:rsidR="00431CFB">
        <w:rPr>
          <w:rFonts w:ascii="Times New Roman" w:hAnsi="Times New Roman" w:cs="Times New Roman"/>
        </w:rPr>
        <w:t>h</w:t>
      </w:r>
      <w:proofErr w:type="spellEnd"/>
      <w:r w:rsidR="00431CFB">
        <w:rPr>
          <w:rFonts w:ascii="Times New Roman" w:hAnsi="Times New Roman" w:cs="Times New Roman"/>
        </w:rPr>
        <w:t xml:space="preserve"> </w:t>
      </w:r>
      <w:proofErr w:type="spellStart"/>
      <w:r w:rsidR="00431CFB">
        <w:rPr>
          <w:rFonts w:ascii="Times New Roman" w:hAnsi="Times New Roman" w:cs="Times New Roman"/>
        </w:rPr>
        <w:t>responden</w:t>
      </w:r>
      <w:proofErr w:type="spellEnd"/>
      <w:r w:rsidR="00431CFB">
        <w:rPr>
          <w:rFonts w:ascii="Times New Roman" w:hAnsi="Times New Roman" w:cs="Times New Roman"/>
        </w:rPr>
        <w:t>.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begin" w:fldLock="1"/>
      </w:r>
      <w:r w:rsidR="0091685E">
        <w:rPr>
          <w:rFonts w:ascii="Times New Roman" w:hAnsi="Times New Roman" w:cs="Times New Roman"/>
          <w:vertAlign w:val="superscript"/>
        </w:rPr>
        <w:instrText>ADDIN CSL_CITATION {"citationItems":[{"id":"ITEM-1","itemData":{"author":[{"dropping-particle":"","family":"Mamik","given":"","non-dropping-particle":"","parse-names":false,"suffix":""}],"id":"ITEM-1","issued":{"date-parts":[["2014"]]},"publisher":"IKAPI","publisher-place":"Sidoarjo","title":"Metodologi Penelitian Kesehatan","type":"book"},"uris":["http://www.mendeley.com/documents/?uuid=115d517b-6075-432a-8225-9639875975f1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vertAlign w:val="superscript"/>
        </w:rPr>
        <w:t>[6]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end"/>
      </w:r>
    </w:p>
    <w:p w:rsidR="004A0EA0" w:rsidRPr="00555A01" w:rsidRDefault="004A0EA0" w:rsidP="004C38F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0EA0" w:rsidRPr="00555A01" w:rsidRDefault="008B188C" w:rsidP="004C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55A01">
        <w:rPr>
          <w:rFonts w:ascii="Times New Roman" w:hAnsi="Times New Roman" w:cs="Times New Roman"/>
          <w:b/>
        </w:rPr>
        <w:t>Analisa</w:t>
      </w:r>
      <w:proofErr w:type="spellEnd"/>
      <w:r w:rsidRPr="00555A01">
        <w:rPr>
          <w:rFonts w:ascii="Times New Roman" w:hAnsi="Times New Roman" w:cs="Times New Roman"/>
          <w:b/>
        </w:rPr>
        <w:t xml:space="preserve"> Data</w:t>
      </w:r>
    </w:p>
    <w:p w:rsidR="002C72F5" w:rsidRPr="00555A01" w:rsidRDefault="009A22F9" w:rsidP="004C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01">
        <w:rPr>
          <w:rFonts w:ascii="Times New Roman" w:hAnsi="Times New Roman" w:cs="Times New Roman"/>
          <w:sz w:val="24"/>
          <w:szCs w:val="18"/>
        </w:rPr>
        <w:tab/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Metode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analisa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data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dalam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penelitian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ini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uji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statistik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non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parametrik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karena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uji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normalitas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data yang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dihasilkan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berdistribusi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normal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sehingga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uji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statistik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digunakan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yaitu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Paired T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Tes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dua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sampel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berpasangan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dengan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tingkat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18"/>
        </w:rPr>
        <w:t>kepercayaan</w:t>
      </w:r>
      <w:proofErr w:type="spellEnd"/>
      <w:r w:rsidRPr="00555A01">
        <w:rPr>
          <w:rFonts w:ascii="Times New Roman" w:hAnsi="Times New Roman" w:cs="Times New Roman"/>
          <w:sz w:val="24"/>
          <w:szCs w:val="18"/>
        </w:rPr>
        <w:t xml:space="preserve"> 95 % </w:t>
      </w:r>
      <w:r w:rsidR="00431CFB">
        <w:rPr>
          <w:rFonts w:ascii="Times New Roman" w:hAnsi="Times New Roman" w:cs="Times New Roman"/>
          <w:sz w:val="24"/>
          <w:szCs w:val="24"/>
        </w:rPr>
        <w:t>(α ≤ 0</w:t>
      </w:r>
      <w:proofErr w:type="gramStart"/>
      <w:r w:rsidR="00431CFB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431CFB">
        <w:rPr>
          <w:rFonts w:ascii="Times New Roman" w:hAnsi="Times New Roman" w:cs="Times New Roman"/>
          <w:sz w:val="24"/>
          <w:szCs w:val="24"/>
        </w:rPr>
        <w:t xml:space="preserve">) (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Unaradjan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Dominikus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FB">
        <w:rPr>
          <w:rFonts w:ascii="Times New Roman" w:hAnsi="Times New Roman" w:cs="Times New Roman"/>
          <w:sz w:val="24"/>
          <w:szCs w:val="24"/>
        </w:rPr>
        <w:t>Dolet</w:t>
      </w:r>
      <w:proofErr w:type="spellEnd"/>
      <w:r w:rsidR="00431CFB">
        <w:rPr>
          <w:rFonts w:ascii="Times New Roman" w:hAnsi="Times New Roman" w:cs="Times New Roman"/>
          <w:sz w:val="24"/>
          <w:szCs w:val="24"/>
        </w:rPr>
        <w:t>, 2019).</w:t>
      </w:r>
    </w:p>
    <w:p w:rsidR="0091685E" w:rsidRPr="00555A01" w:rsidRDefault="0091685E" w:rsidP="004C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2F9" w:rsidRPr="00555A01" w:rsidRDefault="008B188C" w:rsidP="004C38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A01">
        <w:rPr>
          <w:rFonts w:ascii="Times New Roman" w:hAnsi="Times New Roman" w:cs="Times New Roman"/>
          <w:b/>
          <w:sz w:val="24"/>
          <w:szCs w:val="24"/>
        </w:rPr>
        <w:t>BAHAN</w:t>
      </w:r>
      <w:r>
        <w:rPr>
          <w:rFonts w:ascii="Times New Roman" w:hAnsi="Times New Roman" w:cs="Times New Roman"/>
          <w:b/>
          <w:sz w:val="24"/>
          <w:szCs w:val="24"/>
        </w:rPr>
        <w:t xml:space="preserve"> DAN METODE</w:t>
      </w:r>
    </w:p>
    <w:p w:rsidR="009A22F9" w:rsidRPr="00431CFB" w:rsidRDefault="009A22F9" w:rsidP="004C38FC">
      <w:pPr>
        <w:spacing w:line="240" w:lineRule="auto"/>
        <w:ind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proofErr w:type="gramStart"/>
      <w:r w:rsidRPr="00555A0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55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Sphygmomanomete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untuk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mengukur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tekanan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darah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responden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sebelum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dan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sesudah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dilakukan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intervensi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.</w:t>
      </w:r>
      <w:proofErr w:type="gram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55A01">
        <w:rPr>
          <w:rFonts w:ascii="Times New Roman" w:hAnsi="Times New Roman" w:cs="Times New Roman"/>
          <w:color w:val="222222"/>
          <w:shd w:val="clear" w:color="auto" w:fill="FFFFFF"/>
        </w:rPr>
        <w:t>Bahan</w:t>
      </w:r>
      <w:proofErr w:type="spellEnd"/>
      <w:r w:rsidRPr="00555A01">
        <w:rPr>
          <w:rFonts w:ascii="Times New Roman" w:hAnsi="Times New Roman" w:cs="Times New Roman"/>
          <w:color w:val="222222"/>
          <w:shd w:val="clear" w:color="auto" w:fill="FFFFFF"/>
        </w:rPr>
        <w:t xml:space="preserve"> yang</w:t>
      </w:r>
      <w:r w:rsidR="00431C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431CFB">
        <w:rPr>
          <w:rFonts w:ascii="Times New Roman" w:hAnsi="Times New Roman" w:cs="Times New Roman"/>
          <w:color w:val="222222"/>
          <w:shd w:val="clear" w:color="auto" w:fill="FFFFFF"/>
        </w:rPr>
        <w:t>digunakan</w:t>
      </w:r>
      <w:proofErr w:type="spellEnd"/>
      <w:r w:rsidR="00431C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431CFB">
        <w:rPr>
          <w:rFonts w:ascii="Times New Roman" w:hAnsi="Times New Roman" w:cs="Times New Roman"/>
          <w:color w:val="222222"/>
          <w:shd w:val="clear" w:color="auto" w:fill="FFFFFF"/>
        </w:rPr>
        <w:t>adalah</w:t>
      </w:r>
      <w:proofErr w:type="spellEnd"/>
      <w:r w:rsidR="00431C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="00431CFB">
        <w:rPr>
          <w:rFonts w:ascii="Times New Roman" w:hAnsi="Times New Roman" w:cs="Times New Roman"/>
          <w:color w:val="222222"/>
          <w:shd w:val="clear" w:color="auto" w:fill="FFFFFF"/>
        </w:rPr>
        <w:t>daun</w:t>
      </w:r>
      <w:proofErr w:type="spellEnd"/>
      <w:r w:rsidR="00431CFB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 w:rsidR="00431CFB">
        <w:rPr>
          <w:rFonts w:ascii="Times New Roman" w:hAnsi="Times New Roman" w:cs="Times New Roman"/>
          <w:color w:val="222222"/>
          <w:shd w:val="clear" w:color="auto" w:fill="FFFFFF"/>
        </w:rPr>
        <w:t>pagagan</w:t>
      </w:r>
      <w:proofErr w:type="spellEnd"/>
      <w:r w:rsidR="00431CFB"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  <w:r w:rsidRPr="00555A01">
        <w:rPr>
          <w:rFonts w:ascii="Times New Roman" w:hAnsi="Times New Roman" w:cs="Times New Roman"/>
          <w:color w:val="222222"/>
          <w:shd w:val="clear" w:color="auto" w:fill="FFFFFF"/>
        </w:rPr>
        <w:t>(</w:t>
      </w:r>
      <w:proofErr w:type="spellStart"/>
      <w:proofErr w:type="gramEnd"/>
      <w:r w:rsidRPr="0091685E">
        <w:rPr>
          <w:rFonts w:ascii="Times New Roman" w:hAnsi="Times New Roman" w:cs="Times New Roman"/>
          <w:i/>
        </w:rPr>
        <w:t>Centtela</w:t>
      </w:r>
      <w:proofErr w:type="spellEnd"/>
      <w:r w:rsidRPr="0091685E">
        <w:rPr>
          <w:rFonts w:ascii="Times New Roman" w:hAnsi="Times New Roman" w:cs="Times New Roman"/>
          <w:i/>
        </w:rPr>
        <w:t xml:space="preserve"> </w:t>
      </w:r>
      <w:proofErr w:type="spellStart"/>
      <w:r w:rsidRPr="0091685E">
        <w:rPr>
          <w:rFonts w:ascii="Times New Roman" w:hAnsi="Times New Roman" w:cs="Times New Roman"/>
          <w:i/>
        </w:rPr>
        <w:t>Asafica</w:t>
      </w:r>
      <w:proofErr w:type="spellEnd"/>
      <w:r w:rsidRPr="00555A01">
        <w:rPr>
          <w:rFonts w:ascii="Times New Roman" w:hAnsi="Times New Roman" w:cs="Times New Roman"/>
        </w:rPr>
        <w:t>)</w:t>
      </w:r>
      <w:r w:rsidR="00F66CE0" w:rsidRPr="00555A01">
        <w:rPr>
          <w:rFonts w:ascii="Times New Roman" w:hAnsi="Times New Roman" w:cs="Times New Roman"/>
        </w:rPr>
        <w:t xml:space="preserve"> </w:t>
      </w:r>
      <w:proofErr w:type="spellStart"/>
      <w:r w:rsidR="00F66CE0" w:rsidRPr="00555A01">
        <w:rPr>
          <w:rFonts w:ascii="Times New Roman" w:hAnsi="Times New Roman" w:cs="Times New Roman"/>
        </w:rPr>
        <w:t>untuk</w:t>
      </w:r>
      <w:proofErr w:type="spellEnd"/>
      <w:r w:rsidR="00F66CE0" w:rsidRPr="00555A01">
        <w:rPr>
          <w:rFonts w:ascii="Times New Roman" w:hAnsi="Times New Roman" w:cs="Times New Roman"/>
        </w:rPr>
        <w:t xml:space="preserve"> </w:t>
      </w:r>
      <w:proofErr w:type="spellStart"/>
      <w:r w:rsidR="00F66CE0" w:rsidRPr="00555A01">
        <w:rPr>
          <w:rFonts w:ascii="Times New Roman" w:hAnsi="Times New Roman" w:cs="Times New Roman"/>
        </w:rPr>
        <w:t>intervensi</w:t>
      </w:r>
      <w:proofErr w:type="spellEnd"/>
      <w:r w:rsidR="00F66CE0" w:rsidRPr="00555A01">
        <w:rPr>
          <w:rFonts w:ascii="Times New Roman" w:hAnsi="Times New Roman" w:cs="Times New Roman"/>
        </w:rPr>
        <w:t xml:space="preserve"> </w:t>
      </w:r>
      <w:proofErr w:type="spellStart"/>
      <w:r w:rsidR="00F66CE0" w:rsidRPr="00555A01">
        <w:rPr>
          <w:rFonts w:ascii="Times New Roman" w:hAnsi="Times New Roman" w:cs="Times New Roman"/>
        </w:rPr>
        <w:t>pada</w:t>
      </w:r>
      <w:proofErr w:type="spellEnd"/>
      <w:r w:rsidR="00F66CE0" w:rsidRPr="00555A01">
        <w:rPr>
          <w:rFonts w:ascii="Times New Roman" w:hAnsi="Times New Roman" w:cs="Times New Roman"/>
        </w:rPr>
        <w:t xml:space="preserve"> </w:t>
      </w:r>
      <w:proofErr w:type="spellStart"/>
      <w:r w:rsidR="00F66CE0" w:rsidRPr="00555A01">
        <w:rPr>
          <w:rFonts w:ascii="Times New Roman" w:hAnsi="Times New Roman" w:cs="Times New Roman"/>
        </w:rPr>
        <w:t>penelitian</w:t>
      </w:r>
      <w:proofErr w:type="spellEnd"/>
      <w:r w:rsidR="00F66CE0" w:rsidRPr="00555A01">
        <w:rPr>
          <w:rFonts w:ascii="Times New Roman" w:hAnsi="Times New Roman" w:cs="Times New Roman"/>
        </w:rPr>
        <w:t xml:space="preserve"> </w:t>
      </w:r>
      <w:proofErr w:type="spellStart"/>
      <w:r w:rsidR="00F66CE0" w:rsidRPr="00555A01">
        <w:rPr>
          <w:rFonts w:ascii="Times New Roman" w:hAnsi="Times New Roman" w:cs="Times New Roman"/>
        </w:rPr>
        <w:t>ini</w:t>
      </w:r>
      <w:proofErr w:type="spellEnd"/>
      <w:r w:rsidR="00F66CE0" w:rsidRPr="00555A01">
        <w:rPr>
          <w:rFonts w:ascii="Times New Roman" w:hAnsi="Times New Roman" w:cs="Times New Roman"/>
        </w:rPr>
        <w:t xml:space="preserve">. </w:t>
      </w:r>
    </w:p>
    <w:p w:rsidR="00F66CE0" w:rsidRPr="00555A01" w:rsidRDefault="00F66CE0" w:rsidP="004C38FC">
      <w:pPr>
        <w:spacing w:line="240" w:lineRule="auto"/>
        <w:jc w:val="both"/>
        <w:rPr>
          <w:rFonts w:ascii="Times New Roman" w:hAnsi="Times New Roman" w:cs="Times New Roman"/>
        </w:rPr>
      </w:pPr>
    </w:p>
    <w:p w:rsidR="00F66CE0" w:rsidRPr="00555A01" w:rsidRDefault="00FE1DE8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55A01">
        <w:rPr>
          <w:rFonts w:ascii="Times New Roman" w:hAnsi="Times New Roman" w:cs="Times New Roman"/>
          <w:b/>
        </w:rPr>
        <w:t>HASIL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1. Distribusi frekuensi karakteristik responden menurut usia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551"/>
        <w:gridCol w:w="680"/>
        <w:gridCol w:w="1134"/>
      </w:tblGrid>
      <w:tr w:rsidR="008B188C" w:rsidRPr="008B188C" w:rsidTr="008B188C">
        <w:trPr>
          <w:trHeight w:val="258"/>
        </w:trPr>
        <w:tc>
          <w:tcPr>
            <w:tcW w:w="102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Nomor</w:t>
            </w:r>
          </w:p>
        </w:tc>
        <w:tc>
          <w:tcPr>
            <w:tcW w:w="2551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Usia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%</w:t>
            </w:r>
          </w:p>
        </w:tc>
      </w:tr>
      <w:tr w:rsidR="008B188C" w:rsidRPr="00AD7133" w:rsidTr="008B188C">
        <w:trPr>
          <w:trHeight w:val="242"/>
        </w:trPr>
        <w:tc>
          <w:tcPr>
            <w:tcW w:w="102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551" w:type="dxa"/>
          </w:tcPr>
          <w:p w:rsidR="00F66CE0" w:rsidRPr="00AD7133" w:rsidRDefault="008B188C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Pralansia (</w:t>
            </w:r>
            <w:r w:rsidR="00F66CE0" w:rsidRPr="00AD7133">
              <w:rPr>
                <w:rFonts w:ascii="Times New Roman" w:hAnsi="Times New Roman" w:cs="Times New Roman"/>
                <w:noProof/>
              </w:rPr>
              <w:t>50 – 59 tahun)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68,8</w:t>
            </w:r>
          </w:p>
        </w:tc>
      </w:tr>
      <w:tr w:rsidR="008B188C" w:rsidRPr="00AD7133" w:rsidTr="008B188C">
        <w:trPr>
          <w:trHeight w:val="258"/>
        </w:trPr>
        <w:tc>
          <w:tcPr>
            <w:tcW w:w="102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551" w:type="dxa"/>
          </w:tcPr>
          <w:p w:rsidR="00F66CE0" w:rsidRPr="00AD7133" w:rsidRDefault="008B188C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Lansia (</w:t>
            </w:r>
            <w:r w:rsidR="00F66CE0" w:rsidRPr="00AD7133">
              <w:rPr>
                <w:rFonts w:ascii="Times New Roman" w:hAnsi="Times New Roman" w:cs="Times New Roman"/>
                <w:noProof/>
              </w:rPr>
              <w:t>diatas 60 tahun)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31,3</w:t>
            </w:r>
          </w:p>
        </w:tc>
      </w:tr>
      <w:tr w:rsidR="008B188C" w:rsidRPr="008B188C" w:rsidTr="008B188C">
        <w:trPr>
          <w:trHeight w:val="258"/>
        </w:trPr>
        <w:tc>
          <w:tcPr>
            <w:tcW w:w="102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1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Total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16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100</w:t>
            </w: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 xml:space="preserve"> </w:t>
      </w: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lastRenderedPageBreak/>
        <w:t xml:space="preserve">Berdasarkan tabel diatas, bahwa seluruh penderita hipertensi yang terbanyak adalah pralansia pada kategori usia 50 – 59 tahun. 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2. Distribusi frekuensi karakteristik responden menurut jenis kelamin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2551"/>
        <w:gridCol w:w="680"/>
        <w:gridCol w:w="1134"/>
      </w:tblGrid>
      <w:tr w:rsidR="008B188C" w:rsidRPr="008B188C" w:rsidTr="008B188C">
        <w:trPr>
          <w:trHeight w:val="258"/>
        </w:trPr>
        <w:tc>
          <w:tcPr>
            <w:tcW w:w="1072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Nomor</w:t>
            </w:r>
          </w:p>
        </w:tc>
        <w:tc>
          <w:tcPr>
            <w:tcW w:w="2551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Jenis Kelamin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%</w:t>
            </w:r>
          </w:p>
        </w:tc>
      </w:tr>
      <w:tr w:rsidR="004C38FC" w:rsidRPr="00AD7133" w:rsidTr="008B188C">
        <w:trPr>
          <w:trHeight w:val="242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551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Laki-laki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25,0</w:t>
            </w:r>
          </w:p>
        </w:tc>
      </w:tr>
      <w:tr w:rsidR="004C38FC" w:rsidRPr="00AD7133" w:rsidTr="008B188C">
        <w:trPr>
          <w:trHeight w:val="258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551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Perempuan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75,0</w:t>
            </w:r>
          </w:p>
        </w:tc>
      </w:tr>
      <w:tr w:rsidR="008B188C" w:rsidRPr="008B188C" w:rsidTr="008B188C">
        <w:trPr>
          <w:trHeight w:val="258"/>
        </w:trPr>
        <w:tc>
          <w:tcPr>
            <w:tcW w:w="1072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551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Total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16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100</w:t>
            </w: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 xml:space="preserve"> </w:t>
      </w: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Berdasarkan tabel di atas, di peroleh bahwa karakteristik responden menurut jenis kelamin mayoritas perempuan sebanyak 12 orang dan minoritas laki-laki sebanyak 4 orang.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3. Distribusi frekuensi responden menurut pekerjaan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2794"/>
        <w:gridCol w:w="680"/>
        <w:gridCol w:w="1134"/>
      </w:tblGrid>
      <w:tr w:rsidR="008B188C" w:rsidRPr="008B188C" w:rsidTr="008B188C">
        <w:trPr>
          <w:trHeight w:val="258"/>
        </w:trPr>
        <w:tc>
          <w:tcPr>
            <w:tcW w:w="1072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Nomor</w:t>
            </w:r>
          </w:p>
        </w:tc>
        <w:tc>
          <w:tcPr>
            <w:tcW w:w="279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Pekerjaan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n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%</w:t>
            </w:r>
          </w:p>
        </w:tc>
      </w:tr>
      <w:tr w:rsidR="008B188C" w:rsidRPr="00AD7133" w:rsidTr="008B188C">
        <w:trPr>
          <w:trHeight w:val="242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79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Petani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25,0</w:t>
            </w:r>
          </w:p>
        </w:tc>
      </w:tr>
      <w:tr w:rsidR="008B188C" w:rsidRPr="00AD7133" w:rsidTr="008B188C">
        <w:trPr>
          <w:trHeight w:val="258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79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PNS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6,3</w:t>
            </w:r>
          </w:p>
        </w:tc>
      </w:tr>
      <w:tr w:rsidR="008B188C" w:rsidRPr="00AD7133" w:rsidTr="008B188C">
        <w:trPr>
          <w:trHeight w:val="258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79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 xml:space="preserve">Wiraswasta 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6,3</w:t>
            </w:r>
          </w:p>
        </w:tc>
      </w:tr>
      <w:tr w:rsidR="008B188C" w:rsidRPr="00AD7133" w:rsidTr="008B188C">
        <w:trPr>
          <w:trHeight w:val="258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279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Pedagang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31,3</w:t>
            </w:r>
          </w:p>
        </w:tc>
      </w:tr>
      <w:tr w:rsidR="008B188C" w:rsidRPr="00AD7133" w:rsidTr="008B188C">
        <w:trPr>
          <w:trHeight w:val="258"/>
        </w:trPr>
        <w:tc>
          <w:tcPr>
            <w:tcW w:w="1072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279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Ibu Rumah Tangga</w:t>
            </w:r>
          </w:p>
        </w:tc>
        <w:tc>
          <w:tcPr>
            <w:tcW w:w="680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1134" w:type="dxa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31,3</w:t>
            </w:r>
          </w:p>
        </w:tc>
      </w:tr>
      <w:tr w:rsidR="008B188C" w:rsidRPr="008B188C" w:rsidTr="008B188C">
        <w:trPr>
          <w:trHeight w:val="258"/>
        </w:trPr>
        <w:tc>
          <w:tcPr>
            <w:tcW w:w="1072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9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Total</w:t>
            </w:r>
          </w:p>
        </w:tc>
        <w:tc>
          <w:tcPr>
            <w:tcW w:w="680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16</w:t>
            </w:r>
          </w:p>
        </w:tc>
        <w:tc>
          <w:tcPr>
            <w:tcW w:w="1134" w:type="dxa"/>
          </w:tcPr>
          <w:p w:rsidR="00F66CE0" w:rsidRPr="008B188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B188C">
              <w:rPr>
                <w:rFonts w:ascii="Times New Roman" w:hAnsi="Times New Roman" w:cs="Times New Roman"/>
                <w:b/>
                <w:noProof/>
              </w:rPr>
              <w:t>100</w:t>
            </w: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Berdasarkan tabel diatas, diperoleh bahwa karakteristik responden menurut pekerjaan mayoritas pedagang dan ibu rumah tangga sebanyak masing – masing pekerjaan 5 orang dan minoritas PNS dan wiraswasta masing – masing pekerjaan sebanyak 1 orang.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4. Nilai Uji Normalitas untuk tekanan darah sebelum intervensi</w:t>
      </w:r>
    </w:p>
    <w:tbl>
      <w:tblPr>
        <w:tblStyle w:val="TableGrid"/>
        <w:tblW w:w="5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3175"/>
        <w:gridCol w:w="1134"/>
      </w:tblGrid>
      <w:tr w:rsidR="004C38FC" w:rsidRPr="004C38FC" w:rsidTr="004C38FC">
        <w:trPr>
          <w:trHeight w:val="243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Nomor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4C38FC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proofErr w:type="spellStart"/>
            <w:r w:rsidRPr="004C38FC">
              <w:rPr>
                <w:rFonts w:ascii="Times New Roman" w:hAnsi="Times New Roman" w:cs="Times New Roman"/>
                <w:b/>
              </w:rPr>
              <w:t>Rasio</w:t>
            </w:r>
            <w:proofErr w:type="spellEnd"/>
            <w:r w:rsidRPr="004C38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38FC">
              <w:rPr>
                <w:rFonts w:ascii="Times New Roman" w:hAnsi="Times New Roman" w:cs="Times New Roman"/>
                <w:b/>
                <w:i/>
              </w:rPr>
              <w:t>Skewenes</w:t>
            </w:r>
            <w:proofErr w:type="spellEnd"/>
            <w:r w:rsidRPr="004C38F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F66CE0" w:rsidRPr="004C38FC">
              <w:rPr>
                <w:rFonts w:ascii="Times New Roman" w:hAnsi="Times New Roman" w:cs="Times New Roman"/>
                <w:b/>
                <w:i/>
                <w:position w:val="-28"/>
              </w:rPr>
              <w:object w:dxaOrig="1579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65pt;height:30.15pt" o:ole="">
                  <v:imagedata r:id="rId8" o:title=""/>
                </v:shape>
                <o:OLEObject Type="Embed" ProgID="Equation.3" ShapeID="_x0000_i1025" DrawAspect="Content" ObjectID="_1665817741" r:id="rId9"/>
              </w:objec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Hasil</w:t>
            </w:r>
          </w:p>
        </w:tc>
      </w:tr>
      <w:tr w:rsidR="004C38FC" w:rsidRPr="00AD7133" w:rsidTr="004C38FC">
        <w:trPr>
          <w:trHeight w:val="228"/>
        </w:trPr>
        <w:tc>
          <w:tcPr>
            <w:tcW w:w="1056" w:type="dxa"/>
            <w:tcBorders>
              <w:top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Skewness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0,845</w:t>
            </w:r>
          </w:p>
        </w:tc>
      </w:tr>
      <w:tr w:rsidR="004C38FC" w:rsidRPr="00AD7133" w:rsidTr="004C38FC">
        <w:trPr>
          <w:trHeight w:val="228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SE Skewness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0,564</w:t>
            </w:r>
          </w:p>
        </w:tc>
      </w:tr>
      <w:tr w:rsidR="004C38FC" w:rsidRPr="004C38FC" w:rsidTr="004C38FC">
        <w:trPr>
          <w:trHeight w:val="228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Nilai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1,51</w:t>
            </w: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Berdasarkan tabel di atas hasil uji normalitas sata dengan uji rasio skewness diperoleh bahwa nilai  &gt;2 maka dapat disimpulkan bahwa data tekanan darah sebelum dilakukan hipertensi berdistribusi normal.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5. Nilai Uji Normalitas untuk tekanan darah sesudah intervensi.</w:t>
      </w:r>
    </w:p>
    <w:tbl>
      <w:tblPr>
        <w:tblStyle w:val="TableGrid"/>
        <w:tblW w:w="5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3175"/>
        <w:gridCol w:w="1134"/>
      </w:tblGrid>
      <w:tr w:rsidR="00B0039C" w:rsidRPr="004C38FC" w:rsidTr="004C38FC">
        <w:trPr>
          <w:trHeight w:val="243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Nomor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proofErr w:type="spellStart"/>
            <w:r w:rsidRPr="004C38FC">
              <w:rPr>
                <w:rFonts w:ascii="Times New Roman" w:hAnsi="Times New Roman" w:cs="Times New Roman"/>
                <w:b/>
              </w:rPr>
              <w:t>rasio</w:t>
            </w:r>
            <w:proofErr w:type="spellEnd"/>
            <w:r w:rsidRPr="004C38F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C38FC">
              <w:rPr>
                <w:rFonts w:ascii="Times New Roman" w:hAnsi="Times New Roman" w:cs="Times New Roman"/>
                <w:b/>
                <w:i/>
              </w:rPr>
              <w:t>skewenes</w:t>
            </w:r>
            <w:proofErr w:type="spellEnd"/>
            <w:r w:rsidRPr="004C38F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C38FC">
              <w:rPr>
                <w:rFonts w:ascii="Times New Roman" w:hAnsi="Times New Roman" w:cs="Times New Roman"/>
                <w:b/>
                <w:i/>
                <w:position w:val="-28"/>
              </w:rPr>
              <w:object w:dxaOrig="1579" w:dyaOrig="680">
                <v:shape id="_x0000_i1026" type="#_x0000_t75" style="width:68.65pt;height:30.15pt" o:ole="">
                  <v:imagedata r:id="rId8" o:title=""/>
                </v:shape>
                <o:OLEObject Type="Embed" ProgID="Equation.3" ShapeID="_x0000_i1026" DrawAspect="Content" ObjectID="_1665817742" r:id="rId10"/>
              </w:objec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Hasil</w:t>
            </w:r>
          </w:p>
        </w:tc>
      </w:tr>
      <w:tr w:rsidR="00B0039C" w:rsidRPr="00AD7133" w:rsidTr="004C38FC">
        <w:trPr>
          <w:trHeight w:val="228"/>
        </w:trPr>
        <w:tc>
          <w:tcPr>
            <w:tcW w:w="1054" w:type="dxa"/>
            <w:tcBorders>
              <w:top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Skewness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0,954</w:t>
            </w:r>
          </w:p>
        </w:tc>
      </w:tr>
      <w:tr w:rsidR="00B0039C" w:rsidRPr="00AD7133" w:rsidTr="004C38FC">
        <w:trPr>
          <w:trHeight w:val="228"/>
        </w:trPr>
        <w:tc>
          <w:tcPr>
            <w:tcW w:w="1054" w:type="dxa"/>
            <w:tcBorders>
              <w:bottom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 xml:space="preserve">SE Skewness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0,564</w:t>
            </w:r>
          </w:p>
        </w:tc>
      </w:tr>
      <w:tr w:rsidR="00B0039C" w:rsidRPr="004C38FC" w:rsidTr="004C38FC">
        <w:trPr>
          <w:trHeight w:val="228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 xml:space="preserve">Nilai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1,69</w:t>
            </w: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lastRenderedPageBreak/>
        <w:t>Berdasarkan tabel di atas hasil uji normalitas sata dengan uji rasio skewness diperoleh bahwa nilai  &gt;2 maka dapat disimpulkan bahwa data tekanan darah sesudah dilakukan hipertensi berdistribusi normal.</w:t>
      </w:r>
    </w:p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>Tabel 5. Distribusi Rata- Rata Tekanan Darah Responden Menurut Pengukuran Pertama dan Kedua</w:t>
      </w:r>
    </w:p>
    <w:tbl>
      <w:tblPr>
        <w:tblStyle w:val="TableGrid"/>
        <w:tblW w:w="484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794"/>
        <w:gridCol w:w="709"/>
        <w:gridCol w:w="567"/>
        <w:gridCol w:w="794"/>
      </w:tblGrid>
      <w:tr w:rsidR="00F66CE0" w:rsidRPr="004C38FC" w:rsidTr="004C38FC">
        <w:trPr>
          <w:trHeight w:val="243"/>
        </w:trPr>
        <w:tc>
          <w:tcPr>
            <w:tcW w:w="567" w:type="dxa"/>
            <w:vAlign w:val="center"/>
          </w:tcPr>
          <w:p w:rsidR="00F66CE0" w:rsidRPr="004C38FC" w:rsidRDefault="00FE1DE8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No.</w:t>
            </w:r>
          </w:p>
        </w:tc>
        <w:tc>
          <w:tcPr>
            <w:tcW w:w="1417" w:type="dxa"/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Tekanan Darah</w:t>
            </w:r>
          </w:p>
        </w:tc>
        <w:tc>
          <w:tcPr>
            <w:tcW w:w="794" w:type="dxa"/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Mean</w:t>
            </w:r>
          </w:p>
        </w:tc>
        <w:tc>
          <w:tcPr>
            <w:tcW w:w="709" w:type="dxa"/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sd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se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F66CE0" w:rsidRPr="004C38FC" w:rsidRDefault="00F66CE0" w:rsidP="004C38F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C38FC">
              <w:rPr>
                <w:rFonts w:ascii="Times New Roman" w:hAnsi="Times New Roman" w:cs="Times New Roman"/>
                <w:b/>
                <w:noProof/>
              </w:rPr>
              <w:t>P Value</w:t>
            </w:r>
          </w:p>
        </w:tc>
      </w:tr>
      <w:tr w:rsidR="00F66CE0" w:rsidRPr="00AD7133" w:rsidTr="004C38FC">
        <w:trPr>
          <w:trHeight w:val="228"/>
        </w:trPr>
        <w:tc>
          <w:tcPr>
            <w:tcW w:w="56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41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Pengukuran Pertama</w:t>
            </w:r>
          </w:p>
        </w:tc>
        <w:tc>
          <w:tcPr>
            <w:tcW w:w="794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156,6</w:t>
            </w:r>
          </w:p>
        </w:tc>
        <w:tc>
          <w:tcPr>
            <w:tcW w:w="709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15,68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3,92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0,001</w:t>
            </w:r>
          </w:p>
        </w:tc>
      </w:tr>
      <w:tr w:rsidR="00F66CE0" w:rsidRPr="00AD7133" w:rsidTr="004C38FC">
        <w:trPr>
          <w:trHeight w:val="228"/>
        </w:trPr>
        <w:tc>
          <w:tcPr>
            <w:tcW w:w="56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41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Pengukuran Kedua</w:t>
            </w:r>
          </w:p>
        </w:tc>
        <w:tc>
          <w:tcPr>
            <w:tcW w:w="794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131,6</w:t>
            </w:r>
          </w:p>
        </w:tc>
        <w:tc>
          <w:tcPr>
            <w:tcW w:w="709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18,68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AD7133">
              <w:rPr>
                <w:rFonts w:ascii="Times New Roman" w:hAnsi="Times New Roman" w:cs="Times New Roman"/>
                <w:noProof/>
              </w:rPr>
              <w:t>4,67</w:t>
            </w:r>
          </w:p>
        </w:tc>
        <w:tc>
          <w:tcPr>
            <w:tcW w:w="794" w:type="dxa"/>
            <w:vMerge/>
            <w:tcBorders>
              <w:top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F66CE0" w:rsidRPr="00AD7133" w:rsidTr="004C38FC">
        <w:trPr>
          <w:trHeight w:val="228"/>
        </w:trPr>
        <w:tc>
          <w:tcPr>
            <w:tcW w:w="56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1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94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67" w:type="dxa"/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F66CE0" w:rsidRPr="00AD7133" w:rsidRDefault="00F66CE0" w:rsidP="004C38F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F66CE0" w:rsidRPr="00AD7133" w:rsidRDefault="00F66CE0" w:rsidP="004C38FC">
      <w:pPr>
        <w:spacing w:line="240" w:lineRule="auto"/>
        <w:rPr>
          <w:rFonts w:ascii="Times New Roman" w:hAnsi="Times New Roman" w:cs="Times New Roman"/>
          <w:noProof/>
        </w:rPr>
      </w:pPr>
    </w:p>
    <w:p w:rsidR="00F66CE0" w:rsidRPr="00AD7133" w:rsidRDefault="00F66CE0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AD7133">
        <w:rPr>
          <w:rFonts w:ascii="Times New Roman" w:hAnsi="Times New Roman" w:cs="Times New Roman"/>
          <w:noProof/>
        </w:rPr>
        <w:t xml:space="preserve">Berdasarkan tabel di atas diperoleh bahwa rata- rata tekanan darah pengukuran pertama 156,6 mmhg dengan standar deviasi 15,68. Pada pengukuran kedua didapat rata- rata tekanan darah adalah 131,6 mmhg dengan standar deviasi 1,05. Terlihat nilai mean perbedaan antara pengukuran pertama dan kedua adalah 25,12 dengan standar deviasi 11,49. Hasil uji statistik didapatkan nilai p value 0,001 maka dapat disimpulkan ada penurunan yang signifikan antara tekanan darah pengukuran pertama dan pengukuran kedua. </w:t>
      </w:r>
    </w:p>
    <w:p w:rsidR="00F66CE0" w:rsidRPr="00AD7133" w:rsidRDefault="00F66CE0" w:rsidP="004C38FC">
      <w:pPr>
        <w:spacing w:line="240" w:lineRule="auto"/>
        <w:jc w:val="both"/>
        <w:rPr>
          <w:rFonts w:ascii="Times New Roman" w:hAnsi="Times New Roman" w:cs="Times New Roman"/>
        </w:rPr>
      </w:pPr>
    </w:p>
    <w:p w:rsidR="00FE1DE8" w:rsidRPr="00AD7133" w:rsidRDefault="00FE1DE8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D7133">
        <w:rPr>
          <w:rFonts w:ascii="Times New Roman" w:hAnsi="Times New Roman" w:cs="Times New Roman"/>
          <w:b/>
        </w:rPr>
        <w:t>PEMBAHASAN</w:t>
      </w:r>
    </w:p>
    <w:p w:rsidR="006667C2" w:rsidRPr="00AD7133" w:rsidRDefault="006667C2" w:rsidP="004C38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essensial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merupakan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kondisi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kenaikan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tekanan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sistolik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diastolik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tidak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diketahui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faktor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penyebabnya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sehingga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menjadikan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alasan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sulit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dalam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penanganan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Hal </w:t>
      </w:r>
      <w:proofErr w:type="spellStart"/>
      <w:r w:rsidRPr="00AD7133">
        <w:rPr>
          <w:rFonts w:ascii="Times New Roman" w:hAnsi="Times New Roman" w:cs="Times New Roman"/>
        </w:rPr>
        <w:t>tersebut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membuat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kejadian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jauh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lebih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tinggi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dibandingkan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sekunder</w:t>
      </w:r>
      <w:proofErr w:type="spellEnd"/>
      <w:r w:rsidRPr="00AD7133">
        <w:rPr>
          <w:rFonts w:ascii="Times New Roman" w:hAnsi="Times New Roman" w:cs="Times New Roman"/>
        </w:rPr>
        <w:t xml:space="preserve"> ( </w:t>
      </w:r>
      <w:proofErr w:type="spellStart"/>
      <w:r w:rsidRPr="00AD7133">
        <w:rPr>
          <w:rFonts w:ascii="Times New Roman" w:hAnsi="Times New Roman" w:cs="Times New Roman"/>
        </w:rPr>
        <w:t>sekitar</w:t>
      </w:r>
      <w:proofErr w:type="spellEnd"/>
      <w:r w:rsidRPr="00AD7133">
        <w:rPr>
          <w:rFonts w:ascii="Times New Roman" w:hAnsi="Times New Roman" w:cs="Times New Roman"/>
        </w:rPr>
        <w:t xml:space="preserve"> 90-95%).19 </w:t>
      </w:r>
      <w:proofErr w:type="spellStart"/>
      <w:r w:rsidRPr="00AD7133">
        <w:rPr>
          <w:rFonts w:ascii="Times New Roman" w:hAnsi="Times New Roman" w:cs="Times New Roman"/>
        </w:rPr>
        <w:t>Beberapa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faktor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berperan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dalam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kasus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yaitu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faktor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keturunan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usia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jenis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kelamin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ras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kelebihan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badan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resistensi</w:t>
      </w:r>
      <w:proofErr w:type="spellEnd"/>
      <w:r w:rsidRPr="00AD7133">
        <w:rPr>
          <w:rFonts w:ascii="Times New Roman" w:hAnsi="Times New Roman" w:cs="Times New Roman"/>
        </w:rPr>
        <w:t xml:space="preserve"> insulin.20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subjek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tidak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memiliki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riwayat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dalam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keluarga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lebih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banyak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dibandingkan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subjek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terdapat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faktor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keturunan</w:t>
      </w:r>
      <w:proofErr w:type="spellEnd"/>
      <w:r w:rsidRPr="00AD7133">
        <w:rPr>
          <w:rFonts w:ascii="Times New Roman" w:hAnsi="Times New Roman" w:cs="Times New Roman"/>
        </w:rPr>
        <w:t>.</w:t>
      </w:r>
    </w:p>
    <w:p w:rsidR="00BD00F7" w:rsidRPr="00AD7133" w:rsidRDefault="00BD00F7" w:rsidP="004C38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AD7133">
        <w:rPr>
          <w:rFonts w:ascii="Times New Roman" w:hAnsi="Times New Roman" w:cs="Times New Roman"/>
        </w:rPr>
        <w:t>Subjek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terbanyak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berusia</w:t>
      </w:r>
      <w:proofErr w:type="spellEnd"/>
      <w:r w:rsidRPr="00AD7133">
        <w:rPr>
          <w:rFonts w:ascii="Times New Roman" w:hAnsi="Times New Roman" w:cs="Times New Roman"/>
        </w:rPr>
        <w:t xml:space="preserve"> 50-59 </w:t>
      </w:r>
      <w:proofErr w:type="spellStart"/>
      <w:r w:rsidRPr="00AD7133">
        <w:rPr>
          <w:rFonts w:ascii="Times New Roman" w:hAnsi="Times New Roman" w:cs="Times New Roman"/>
        </w:rPr>
        <w:t>tahun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yaitu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pralansia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hal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sesuai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pernyataan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Rahajeng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bahwa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faktor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risiko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meningkat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seiring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bertambahnya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7133">
        <w:rPr>
          <w:rFonts w:ascii="Times New Roman" w:hAnsi="Times New Roman" w:cs="Times New Roman"/>
        </w:rPr>
        <w:t>usia</w:t>
      </w:r>
      <w:proofErr w:type="spellEnd"/>
      <w:proofErr w:type="gramEnd"/>
    </w:p>
    <w:p w:rsidR="00BD00F7" w:rsidRPr="00AD7133" w:rsidRDefault="00BD00F7" w:rsidP="004C38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7133">
        <w:rPr>
          <w:rFonts w:ascii="Times New Roman" w:hAnsi="Times New Roman" w:cs="Times New Roman"/>
        </w:rPr>
        <w:t>Jumlah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subjek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perempuan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lebih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tinggi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dibandingkan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subjek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laki-laki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gramStart"/>
      <w:r w:rsidRPr="00AD7133">
        <w:rPr>
          <w:rFonts w:ascii="Times New Roman" w:hAnsi="Times New Roman" w:cs="Times New Roman"/>
        </w:rPr>
        <w:t xml:space="preserve">Hal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sesuai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Wahyuni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Eksanoto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menyebutkan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bahwa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perempuan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cenderung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menderita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hipertensi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daripada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laki-laki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</w:p>
    <w:p w:rsidR="00BD00F7" w:rsidRPr="00AD7133" w:rsidRDefault="00BD00F7" w:rsidP="004C38FC">
      <w:pPr>
        <w:spacing w:line="240" w:lineRule="auto"/>
        <w:ind w:firstLine="567"/>
        <w:jc w:val="both"/>
        <w:rPr>
          <w:rFonts w:ascii="Times New Roman" w:hAnsi="Times New Roman" w:cs="Times New Roman"/>
          <w:noProof/>
        </w:rPr>
      </w:pPr>
      <w:proofErr w:type="spellStart"/>
      <w:proofErr w:type="gramStart"/>
      <w:r w:rsidRPr="00AD7133">
        <w:rPr>
          <w:rFonts w:ascii="Times New Roman" w:hAnsi="Times New Roman" w:cs="Times New Roman"/>
        </w:rPr>
        <w:t>Selama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berlangsung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tidak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didapatkan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gejala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perburukan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klinis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kunjungan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pertama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atau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kedua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subyek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sehingga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tidak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pengobatan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konvensional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diberikan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ini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7133">
        <w:rPr>
          <w:rFonts w:ascii="Times New Roman" w:hAnsi="Times New Roman" w:cs="Times New Roman"/>
        </w:rPr>
        <w:t>dipreoleh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r w:rsidRPr="00AD7133">
        <w:rPr>
          <w:rFonts w:ascii="Times New Roman" w:hAnsi="Times New Roman" w:cs="Times New Roman"/>
          <w:noProof/>
        </w:rPr>
        <w:t xml:space="preserve"> bahwa</w:t>
      </w:r>
      <w:proofErr w:type="gramEnd"/>
      <w:r w:rsidRPr="00AD7133">
        <w:rPr>
          <w:rFonts w:ascii="Times New Roman" w:hAnsi="Times New Roman" w:cs="Times New Roman"/>
          <w:noProof/>
        </w:rPr>
        <w:t xml:space="preserve"> rata- rata tekanan darah pengukuran pertama 156,6 mmhg dengan standar deviasi 15,68. Pada pengukuran kedua didapat rata- rata tekanan darah adalah 131,6 mmhg dengan standar deviasi 1,05. Terlihat nilai mean perbedaan antara pengukuran pertama dan kedua adalah 25,12 dengan standar deviasi 11,49. Hasil uji statistik didapatkan nilai p value 0,001 maka dapat disimpulkan ada penurunan yang signifikan antara tekanan darah pengukuran pertama dan pengukuran kedua.</w:t>
      </w:r>
    </w:p>
    <w:p w:rsidR="00BD00F7" w:rsidRPr="00AD7133" w:rsidRDefault="00BD00F7" w:rsidP="004C38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D7133">
        <w:rPr>
          <w:rFonts w:ascii="Times New Roman" w:hAnsi="Times New Roman" w:cs="Times New Roman"/>
        </w:rPr>
        <w:t>Penurunan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tersebut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bermakna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secara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statistik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Penurunan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tersebut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berkaitan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kandungan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kimia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terdapat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dalam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daun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pegagan</w:t>
      </w:r>
      <w:proofErr w:type="spellEnd"/>
      <w:proofErr w:type="gramStart"/>
      <w:r w:rsidRPr="00AD7133">
        <w:rPr>
          <w:rFonts w:ascii="Times New Roman" w:hAnsi="Times New Roman" w:cs="Times New Roman"/>
        </w:rPr>
        <w:t>,.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7133">
        <w:rPr>
          <w:rFonts w:ascii="Times New Roman" w:hAnsi="Times New Roman" w:cs="Times New Roman"/>
        </w:rPr>
        <w:t>Pegagan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mengandung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terpenoid</w:t>
      </w:r>
      <w:proofErr w:type="spellEnd"/>
      <w:r w:rsidRPr="00AD7133">
        <w:rPr>
          <w:rFonts w:ascii="Times New Roman" w:hAnsi="Times New Roman" w:cs="Times New Roman"/>
        </w:rPr>
        <w:t xml:space="preserve">, flavonoid yang </w:t>
      </w:r>
      <w:proofErr w:type="spellStart"/>
      <w:r w:rsidRPr="00AD7133">
        <w:rPr>
          <w:rFonts w:ascii="Times New Roman" w:hAnsi="Times New Roman" w:cs="Times New Roman"/>
        </w:rPr>
        <w:t>terdiri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atas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quercetin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kaempferol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bersifat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sebagai</w:t>
      </w:r>
      <w:proofErr w:type="spellEnd"/>
      <w:r w:rsidRPr="00AD7133">
        <w:rPr>
          <w:rFonts w:ascii="Times New Roman" w:hAnsi="Times New Roman" w:cs="Times New Roman"/>
        </w:rPr>
        <w:t xml:space="preserve"> vasodilator.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D7133">
        <w:rPr>
          <w:rFonts w:ascii="Times New Roman" w:hAnsi="Times New Roman" w:cs="Times New Roman"/>
        </w:rPr>
        <w:t>Kandungan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terpenoid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memiliki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aktivitas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diuretik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sehingga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mampu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menurunkan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tekanan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gramStart"/>
      <w:r w:rsidRPr="00AD7133">
        <w:rPr>
          <w:rFonts w:ascii="Times New Roman" w:hAnsi="Times New Roman" w:cs="Times New Roman"/>
        </w:rPr>
        <w:t xml:space="preserve">25 </w:t>
      </w:r>
      <w:proofErr w:type="spellStart"/>
      <w:r w:rsidRPr="00AD7133">
        <w:rPr>
          <w:rFonts w:ascii="Times New Roman" w:hAnsi="Times New Roman" w:cs="Times New Roman"/>
        </w:rPr>
        <w:t>Kandungan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quercetin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berperan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sebagai</w:t>
      </w:r>
      <w:proofErr w:type="spellEnd"/>
      <w:r w:rsidRPr="00AD7133">
        <w:rPr>
          <w:rFonts w:ascii="Times New Roman" w:hAnsi="Times New Roman" w:cs="Times New Roman"/>
        </w:rPr>
        <w:t xml:space="preserve"> vasodilator </w:t>
      </w:r>
      <w:proofErr w:type="spellStart"/>
      <w:r w:rsidRPr="00AD7133">
        <w:rPr>
          <w:rFonts w:ascii="Times New Roman" w:hAnsi="Times New Roman" w:cs="Times New Roman"/>
        </w:rPr>
        <w:t>melalui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mekanisme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penghambatan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kontraksi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pembuluh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diinduksi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oleh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kalsium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menurunkan</w:t>
      </w:r>
      <w:proofErr w:type="spellEnd"/>
      <w:r w:rsidRPr="00AD7133">
        <w:rPr>
          <w:rFonts w:ascii="Times New Roman" w:hAnsi="Times New Roman" w:cs="Times New Roman"/>
        </w:rPr>
        <w:t xml:space="preserve"> endothelin-1 </w:t>
      </w:r>
      <w:proofErr w:type="spellStart"/>
      <w:r w:rsidRPr="00AD7133">
        <w:rPr>
          <w:rFonts w:ascii="Times New Roman" w:hAnsi="Times New Roman" w:cs="Times New Roman"/>
        </w:rPr>
        <w:t>sebagai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vasokontriktor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Selain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itu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quercetin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dapat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mereduksi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stres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oksidatif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lastRenderedPageBreak/>
        <w:t>meningkatkan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produksi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nitrat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oksida</w:t>
      </w:r>
      <w:proofErr w:type="spellEnd"/>
      <w:r w:rsidRPr="00AD7133">
        <w:rPr>
          <w:rFonts w:ascii="Times New Roman" w:hAnsi="Times New Roman" w:cs="Times New Roman"/>
        </w:rPr>
        <w:t xml:space="preserve">,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menghambat</w:t>
      </w:r>
      <w:proofErr w:type="spellEnd"/>
      <w:r w:rsidRPr="00AD7133">
        <w:rPr>
          <w:rFonts w:ascii="Times New Roman" w:hAnsi="Times New Roman" w:cs="Times New Roman"/>
        </w:rPr>
        <w:t xml:space="preserve"> Angiotensin Converting </w:t>
      </w:r>
      <w:proofErr w:type="spellStart"/>
      <w:r w:rsidRPr="00AD7133">
        <w:rPr>
          <w:rFonts w:ascii="Times New Roman" w:hAnsi="Times New Roman" w:cs="Times New Roman"/>
        </w:rPr>
        <w:t>Enzym</w:t>
      </w:r>
      <w:proofErr w:type="spellEnd"/>
      <w:r w:rsidRPr="00AD7133">
        <w:rPr>
          <w:rFonts w:ascii="Times New Roman" w:hAnsi="Times New Roman" w:cs="Times New Roman"/>
        </w:rPr>
        <w:t xml:space="preserve"> (ACE), </w:t>
      </w:r>
      <w:proofErr w:type="spellStart"/>
      <w:r w:rsidRPr="00AD7133">
        <w:rPr>
          <w:rFonts w:ascii="Times New Roman" w:hAnsi="Times New Roman" w:cs="Times New Roman"/>
        </w:rPr>
        <w:t>sehingga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tidak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terbentuk</w:t>
      </w:r>
      <w:proofErr w:type="spellEnd"/>
      <w:r w:rsidRPr="00AD7133">
        <w:rPr>
          <w:rFonts w:ascii="Times New Roman" w:hAnsi="Times New Roman" w:cs="Times New Roman"/>
        </w:rPr>
        <w:t xml:space="preserve"> Angiotensin II, yang </w:t>
      </w:r>
      <w:proofErr w:type="spellStart"/>
      <w:r w:rsidRPr="00AD7133">
        <w:rPr>
          <w:rFonts w:ascii="Times New Roman" w:hAnsi="Times New Roman" w:cs="Times New Roman"/>
        </w:rPr>
        <w:t>berpotensi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besar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meningkatkan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tekanan</w:t>
      </w:r>
      <w:proofErr w:type="spellEnd"/>
      <w:r w:rsidRPr="00AD7133">
        <w:rPr>
          <w:rFonts w:ascii="Times New Roman" w:hAnsi="Times New Roman" w:cs="Times New Roman"/>
        </w:rPr>
        <w:t xml:space="preserve"> darah.26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pegagan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juga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terdapat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glikosid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berperan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juga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dalam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sedatif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karena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kandungan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brahmoside</w:t>
      </w:r>
      <w:proofErr w:type="spellEnd"/>
      <w:r w:rsidRPr="00AD7133">
        <w:rPr>
          <w:rFonts w:ascii="Times New Roman" w:hAnsi="Times New Roman" w:cs="Times New Roman"/>
        </w:rPr>
        <w:t xml:space="preserve"> (</w:t>
      </w:r>
      <w:proofErr w:type="spellStart"/>
      <w:r w:rsidRPr="00AD7133">
        <w:rPr>
          <w:rFonts w:ascii="Times New Roman" w:hAnsi="Times New Roman" w:cs="Times New Roman"/>
        </w:rPr>
        <w:t>Bacoside</w:t>
      </w:r>
      <w:proofErr w:type="spellEnd"/>
      <w:r w:rsidRPr="00AD7133">
        <w:rPr>
          <w:rFonts w:ascii="Times New Roman" w:hAnsi="Times New Roman" w:cs="Times New Roman"/>
        </w:rPr>
        <w:t xml:space="preserve"> A)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brahminoside</w:t>
      </w:r>
      <w:proofErr w:type="spellEnd"/>
      <w:r w:rsidRPr="00AD7133">
        <w:rPr>
          <w:rFonts w:ascii="Times New Roman" w:hAnsi="Times New Roman" w:cs="Times New Roman"/>
        </w:rPr>
        <w:t xml:space="preserve"> (</w:t>
      </w:r>
      <w:proofErr w:type="spellStart"/>
      <w:r w:rsidRPr="00AD7133">
        <w:rPr>
          <w:rFonts w:ascii="Times New Roman" w:hAnsi="Times New Roman" w:cs="Times New Roman"/>
        </w:rPr>
        <w:t>Bacoside</w:t>
      </w:r>
      <w:proofErr w:type="spellEnd"/>
      <w:r w:rsidRPr="00AD7133">
        <w:rPr>
          <w:rFonts w:ascii="Times New Roman" w:hAnsi="Times New Roman" w:cs="Times New Roman"/>
        </w:rPr>
        <w:t xml:space="preserve"> B). </w:t>
      </w:r>
      <w:proofErr w:type="spellStart"/>
      <w:proofErr w:type="gramStart"/>
      <w:r w:rsidRPr="00AD7133">
        <w:rPr>
          <w:rFonts w:ascii="Times New Roman" w:hAnsi="Times New Roman" w:cs="Times New Roman"/>
        </w:rPr>
        <w:t>Bacoside</w:t>
      </w:r>
      <w:proofErr w:type="spellEnd"/>
      <w:r w:rsidRPr="00AD7133">
        <w:rPr>
          <w:rFonts w:ascii="Times New Roman" w:hAnsi="Times New Roman" w:cs="Times New Roman"/>
        </w:rPr>
        <w:t xml:space="preserve"> A </w:t>
      </w:r>
      <w:proofErr w:type="spellStart"/>
      <w:r w:rsidRPr="00AD7133">
        <w:rPr>
          <w:rFonts w:ascii="Times New Roman" w:hAnsi="Times New Roman" w:cs="Times New Roman"/>
        </w:rPr>
        <w:t>mengeluarkan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nitrit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oksida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sehingga</w:t>
      </w:r>
      <w:proofErr w:type="spellEnd"/>
      <w:r w:rsidRPr="00AD7133">
        <w:rPr>
          <w:rFonts w:ascii="Times New Roman" w:hAnsi="Times New Roman" w:cs="Times New Roman"/>
        </w:rPr>
        <w:t xml:space="preserve"> aorta </w:t>
      </w:r>
      <w:proofErr w:type="spellStart"/>
      <w:r w:rsidRPr="00AD7133">
        <w:rPr>
          <w:rFonts w:ascii="Times New Roman" w:hAnsi="Times New Roman" w:cs="Times New Roman"/>
        </w:rPr>
        <w:t>dan</w:t>
      </w:r>
      <w:proofErr w:type="spellEnd"/>
      <w:r w:rsidRPr="00AD7133">
        <w:rPr>
          <w:rFonts w:ascii="Times New Roman" w:hAnsi="Times New Roman" w:cs="Times New Roman"/>
        </w:rPr>
        <w:t xml:space="preserve"> vena </w:t>
      </w:r>
      <w:proofErr w:type="spellStart"/>
      <w:r w:rsidRPr="00AD7133">
        <w:rPr>
          <w:rFonts w:ascii="Times New Roman" w:hAnsi="Times New Roman" w:cs="Times New Roman"/>
        </w:rPr>
        <w:t>mengalami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relaksasi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membuat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aliran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menjadi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lancar</w:t>
      </w:r>
      <w:proofErr w:type="spellEnd"/>
      <w:r w:rsidRPr="00AD7133">
        <w:rPr>
          <w:rFonts w:ascii="Times New Roman" w:hAnsi="Times New Roman" w:cs="Times New Roman"/>
        </w:rPr>
        <w:t>.</w:t>
      </w:r>
      <w:proofErr w:type="gram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Bacoside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r w:rsidR="00431CFB">
        <w:rPr>
          <w:rFonts w:ascii="Times New Roman" w:hAnsi="Times New Roman" w:cs="Times New Roman"/>
        </w:rPr>
        <w:t xml:space="preserve">B </w:t>
      </w:r>
      <w:proofErr w:type="spellStart"/>
      <w:r w:rsidR="00431CFB">
        <w:rPr>
          <w:rFonts w:ascii="Times New Roman" w:hAnsi="Times New Roman" w:cs="Times New Roman"/>
        </w:rPr>
        <w:t>adalah</w:t>
      </w:r>
      <w:proofErr w:type="spellEnd"/>
      <w:r w:rsidR="00431CFB">
        <w:rPr>
          <w:rFonts w:ascii="Times New Roman" w:hAnsi="Times New Roman" w:cs="Times New Roman"/>
        </w:rPr>
        <w:t xml:space="preserve"> protein </w:t>
      </w:r>
      <w:proofErr w:type="spellStart"/>
      <w:r w:rsidR="00431CFB">
        <w:rPr>
          <w:rFonts w:ascii="Times New Roman" w:hAnsi="Times New Roman" w:cs="Times New Roman"/>
        </w:rPr>
        <w:t>dalam</w:t>
      </w:r>
      <w:proofErr w:type="spellEnd"/>
      <w:r w:rsidR="00431CFB">
        <w:rPr>
          <w:rFonts w:ascii="Times New Roman" w:hAnsi="Times New Roman" w:cs="Times New Roman"/>
        </w:rPr>
        <w:t xml:space="preserve"> </w:t>
      </w:r>
      <w:proofErr w:type="spellStart"/>
      <w:r w:rsidR="00431CFB">
        <w:rPr>
          <w:rFonts w:ascii="Times New Roman" w:hAnsi="Times New Roman" w:cs="Times New Roman"/>
        </w:rPr>
        <w:t>sel</w:t>
      </w:r>
      <w:proofErr w:type="spellEnd"/>
      <w:r w:rsidR="00431CFB">
        <w:rPr>
          <w:rFonts w:ascii="Times New Roman" w:hAnsi="Times New Roman" w:cs="Times New Roman"/>
        </w:rPr>
        <w:t xml:space="preserve"> </w:t>
      </w:r>
      <w:proofErr w:type="spellStart"/>
      <w:r w:rsidR="00431CFB">
        <w:rPr>
          <w:rFonts w:ascii="Times New Roman" w:hAnsi="Times New Roman" w:cs="Times New Roman"/>
        </w:rPr>
        <w:t>otak</w:t>
      </w:r>
      <w:proofErr w:type="spellEnd"/>
      <w:r w:rsidR="00431CFB">
        <w:rPr>
          <w:rFonts w:ascii="Times New Roman" w:hAnsi="Times New Roman" w:cs="Times New Roman"/>
        </w:rPr>
        <w:t>.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begin" w:fldLock="1"/>
      </w:r>
      <w:r w:rsidR="004C38FC">
        <w:rPr>
          <w:rFonts w:ascii="Times New Roman" w:hAnsi="Times New Roman" w:cs="Times New Roman"/>
          <w:vertAlign w:val="superscript"/>
        </w:rPr>
        <w:instrText>ADDIN CSL_CITATION {"citationItems":[{"id":"ITEM-1","itemData":{"author":[{"dropping-particle":"","family":"Triyono","given":"Agus","non-dropping-particle":"","parse-names":false,"suffix":""}],"container-title":"Jurnal Ilmu Kefarmasian Indonesia","id":"ITEM-1","issued":{"date-parts":[["2018"]]},"title":"Uji Klinik Sediaan Rebusan Jamu Hipertensi Dibanding Seduhan Jam Hipertensi","type":"article-journal"},"uris":["http://www.mendeley.com/documents/?uuid=5c72f494-c017-45b8-8748-ae37aaf45716"]}],"mendeley":{"formattedCitation":"[7]","plainTextFormattedCitation":"[7]","previouslyFormattedCitation":"[7]"},"properties":{"noteIndex":0},"schema":"https://github.com/citation-style-language/schema/raw/master/csl-citation.json"}</w:instrText>
      </w:r>
      <w:r w:rsidR="0091685E" w:rsidRPr="0091685E">
        <w:rPr>
          <w:rFonts w:ascii="Times New Roman" w:hAnsi="Times New Roman" w:cs="Times New Roman"/>
          <w:vertAlign w:val="superscript"/>
        </w:rPr>
        <w:fldChar w:fldCharType="separate"/>
      </w:r>
      <w:r w:rsidR="0091685E" w:rsidRPr="0091685E">
        <w:rPr>
          <w:rFonts w:ascii="Times New Roman" w:hAnsi="Times New Roman" w:cs="Times New Roman"/>
          <w:noProof/>
          <w:vertAlign w:val="superscript"/>
        </w:rPr>
        <w:t>[7]</w:t>
      </w:r>
      <w:r w:rsidR="0091685E" w:rsidRPr="0091685E">
        <w:rPr>
          <w:rFonts w:ascii="Times New Roman" w:hAnsi="Times New Roman" w:cs="Times New Roman"/>
          <w:vertAlign w:val="superscript"/>
        </w:rPr>
        <w:fldChar w:fldCharType="end"/>
      </w:r>
    </w:p>
    <w:p w:rsidR="00BD00F7" w:rsidRPr="00AD7133" w:rsidRDefault="00BD00F7" w:rsidP="004C38FC">
      <w:pPr>
        <w:spacing w:line="240" w:lineRule="auto"/>
        <w:jc w:val="both"/>
        <w:rPr>
          <w:rFonts w:ascii="Times New Roman" w:hAnsi="Times New Roman" w:cs="Times New Roman"/>
        </w:rPr>
      </w:pPr>
    </w:p>
    <w:p w:rsidR="00BD00F7" w:rsidRPr="00AD7133" w:rsidRDefault="00BD00F7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D7133">
        <w:rPr>
          <w:rFonts w:ascii="Times New Roman" w:hAnsi="Times New Roman" w:cs="Times New Roman"/>
          <w:b/>
        </w:rPr>
        <w:t>KESIMPULAN</w:t>
      </w:r>
    </w:p>
    <w:p w:rsidR="00BD00F7" w:rsidRPr="00AD7133" w:rsidRDefault="00BD00F7" w:rsidP="004C38F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D7133">
        <w:rPr>
          <w:rFonts w:ascii="Times New Roman" w:hAnsi="Times New Roman" w:cs="Times New Roman"/>
        </w:rPr>
        <w:t>Pemberian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rebusan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daun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pagagan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dapat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menurunkan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tekanan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hasil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uji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statistik</w:t>
      </w:r>
      <w:proofErr w:type="spellEnd"/>
      <w:r w:rsidRPr="00AD7133">
        <w:rPr>
          <w:rFonts w:ascii="Times New Roman" w:hAnsi="Times New Roman" w:cs="Times New Roman"/>
        </w:rPr>
        <w:t xml:space="preserve"> yang </w:t>
      </w:r>
      <w:proofErr w:type="spellStart"/>
      <w:r w:rsidRPr="00AD7133">
        <w:rPr>
          <w:rFonts w:ascii="Times New Roman" w:hAnsi="Times New Roman" w:cs="Times New Roman"/>
        </w:rPr>
        <w:t>diperoleh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adalah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gramStart"/>
      <w:r w:rsidRPr="00AD7133">
        <w:rPr>
          <w:rFonts w:ascii="Times New Roman" w:hAnsi="Times New Roman" w:cs="Times New Roman"/>
        </w:rPr>
        <w:t>( p</w:t>
      </w:r>
      <w:proofErr w:type="gramEnd"/>
      <w:r w:rsidRPr="00AD7133">
        <w:rPr>
          <w:rFonts w:ascii="Times New Roman" w:hAnsi="Times New Roman" w:cs="Times New Roman"/>
        </w:rPr>
        <w:t xml:space="preserve"> = 0,001 ).</w:t>
      </w:r>
    </w:p>
    <w:p w:rsidR="00BD00F7" w:rsidRPr="00AD7133" w:rsidRDefault="00BD00F7" w:rsidP="004C38FC">
      <w:pPr>
        <w:spacing w:line="240" w:lineRule="auto"/>
        <w:jc w:val="both"/>
        <w:rPr>
          <w:rFonts w:ascii="Times New Roman" w:hAnsi="Times New Roman" w:cs="Times New Roman"/>
        </w:rPr>
      </w:pPr>
    </w:p>
    <w:p w:rsidR="00BD00F7" w:rsidRPr="00AD7133" w:rsidRDefault="00BD00F7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AD7133">
        <w:rPr>
          <w:rFonts w:ascii="Times New Roman" w:hAnsi="Times New Roman" w:cs="Times New Roman"/>
          <w:b/>
        </w:rPr>
        <w:t>SARAN</w:t>
      </w:r>
    </w:p>
    <w:p w:rsidR="00555A01" w:rsidRDefault="00EA167E" w:rsidP="004C38F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D7133">
        <w:rPr>
          <w:rFonts w:ascii="Times New Roman" w:hAnsi="Times New Roman" w:cs="Times New Roman"/>
        </w:rPr>
        <w:t>Penelitian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pemberian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rebusan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daun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pegagan</w:t>
      </w:r>
      <w:proofErr w:type="spellEnd"/>
      <w:r w:rsidRPr="00AD7133">
        <w:rPr>
          <w:rFonts w:ascii="Times New Roman" w:hAnsi="Times New Roman" w:cs="Times New Roman"/>
        </w:rPr>
        <w:t xml:space="preserve"> (</w:t>
      </w:r>
      <w:proofErr w:type="spellStart"/>
      <w:r w:rsidRPr="00AD7133">
        <w:rPr>
          <w:rFonts w:ascii="Times New Roman" w:hAnsi="Times New Roman" w:cs="Times New Roman"/>
        </w:rPr>
        <w:t>Centella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asiatica</w:t>
      </w:r>
      <w:proofErr w:type="spellEnd"/>
      <w:r w:rsidRPr="00AD7133">
        <w:rPr>
          <w:rFonts w:ascii="Times New Roman" w:hAnsi="Times New Roman" w:cs="Times New Roman"/>
        </w:rPr>
        <w:t xml:space="preserve"> (L.) urban) </w:t>
      </w:r>
      <w:proofErr w:type="spellStart"/>
      <w:r w:rsidRPr="00AD7133">
        <w:rPr>
          <w:rFonts w:ascii="Times New Roman" w:hAnsi="Times New Roman" w:cs="Times New Roman"/>
        </w:rPr>
        <w:t>menurunkan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tekanan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darah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pada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penderita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="00151A8F" w:rsidRPr="00AD7133">
        <w:rPr>
          <w:rFonts w:ascii="Times New Roman" w:hAnsi="Times New Roman" w:cs="Times New Roman"/>
        </w:rPr>
        <w:t>hipertensi</w:t>
      </w:r>
      <w:proofErr w:type="spellEnd"/>
      <w:r w:rsidR="00151A8F" w:rsidRPr="00AD7133">
        <w:rPr>
          <w:rFonts w:ascii="Times New Roman" w:hAnsi="Times New Roman" w:cs="Times New Roman"/>
        </w:rPr>
        <w:t xml:space="preserve"> </w:t>
      </w:r>
      <w:proofErr w:type="spellStart"/>
      <w:r w:rsidR="004740FA" w:rsidRPr="00AD7133">
        <w:rPr>
          <w:rFonts w:ascii="Times New Roman" w:hAnsi="Times New Roman" w:cs="Times New Roman"/>
        </w:rPr>
        <w:t>dengan</w:t>
      </w:r>
      <w:proofErr w:type="spellEnd"/>
      <w:r w:rsidR="004740FA" w:rsidRPr="00AD7133">
        <w:rPr>
          <w:rFonts w:ascii="Times New Roman" w:hAnsi="Times New Roman" w:cs="Times New Roman"/>
        </w:rPr>
        <w:t xml:space="preserve"> </w:t>
      </w:r>
      <w:proofErr w:type="spellStart"/>
      <w:r w:rsidR="004740FA" w:rsidRPr="00AD7133">
        <w:rPr>
          <w:rFonts w:ascii="Times New Roman" w:hAnsi="Times New Roman" w:cs="Times New Roman"/>
        </w:rPr>
        <w:t>usia</w:t>
      </w:r>
      <w:proofErr w:type="spellEnd"/>
      <w:r w:rsidR="004740FA" w:rsidRPr="00AD7133">
        <w:rPr>
          <w:rFonts w:ascii="Times New Roman" w:hAnsi="Times New Roman" w:cs="Times New Roman"/>
        </w:rPr>
        <w:t xml:space="preserve"> </w:t>
      </w:r>
      <w:proofErr w:type="spellStart"/>
      <w:r w:rsidR="004740FA" w:rsidRPr="00AD7133">
        <w:rPr>
          <w:rFonts w:ascii="Times New Roman" w:hAnsi="Times New Roman" w:cs="Times New Roman"/>
        </w:rPr>
        <w:t>pralansia</w:t>
      </w:r>
      <w:proofErr w:type="spellEnd"/>
      <w:r w:rsidR="004740FA" w:rsidRPr="00AD7133">
        <w:rPr>
          <w:rFonts w:ascii="Times New Roman" w:hAnsi="Times New Roman" w:cs="Times New Roman"/>
        </w:rPr>
        <w:t xml:space="preserve"> </w:t>
      </w:r>
      <w:proofErr w:type="gramStart"/>
      <w:r w:rsidR="004740FA" w:rsidRPr="00AD7133">
        <w:rPr>
          <w:rFonts w:ascii="Times New Roman" w:hAnsi="Times New Roman" w:cs="Times New Roman"/>
        </w:rPr>
        <w:t>( 50</w:t>
      </w:r>
      <w:proofErr w:type="gramEnd"/>
      <w:r w:rsidR="004740FA" w:rsidRPr="00AD7133">
        <w:rPr>
          <w:rFonts w:ascii="Times New Roman" w:hAnsi="Times New Roman" w:cs="Times New Roman"/>
        </w:rPr>
        <w:t xml:space="preserve"> – 59 </w:t>
      </w:r>
      <w:proofErr w:type="spellStart"/>
      <w:r w:rsidR="004740FA" w:rsidRPr="00AD7133">
        <w:rPr>
          <w:rFonts w:ascii="Times New Roman" w:hAnsi="Times New Roman" w:cs="Times New Roman"/>
        </w:rPr>
        <w:t>tahun</w:t>
      </w:r>
      <w:proofErr w:type="spellEnd"/>
      <w:r w:rsidR="004740FA" w:rsidRPr="00AD7133">
        <w:rPr>
          <w:rFonts w:ascii="Times New Roman" w:hAnsi="Times New Roman" w:cs="Times New Roman"/>
        </w:rPr>
        <w:t xml:space="preserve"> ) </w:t>
      </w:r>
      <w:proofErr w:type="spellStart"/>
      <w:r w:rsidRPr="00AD7133">
        <w:rPr>
          <w:rFonts w:ascii="Times New Roman" w:hAnsi="Times New Roman" w:cs="Times New Roman"/>
        </w:rPr>
        <w:t>perlu</w:t>
      </w:r>
      <w:proofErr w:type="spellEnd"/>
      <w:r w:rsidRPr="00AD7133">
        <w:rPr>
          <w:rFonts w:ascii="Times New Roman" w:hAnsi="Times New Roman" w:cs="Times New Roman"/>
        </w:rPr>
        <w:t xml:space="preserve"> di </w:t>
      </w:r>
      <w:proofErr w:type="spellStart"/>
      <w:r w:rsidRPr="00AD7133">
        <w:rPr>
          <w:rFonts w:ascii="Times New Roman" w:hAnsi="Times New Roman" w:cs="Times New Roman"/>
        </w:rPr>
        <w:t>lanjutkan</w:t>
      </w:r>
      <w:proofErr w:type="spellEnd"/>
      <w:r w:rsidRPr="00AD7133">
        <w:rPr>
          <w:rFonts w:ascii="Times New Roman" w:hAnsi="Times New Roman" w:cs="Times New Roman"/>
        </w:rPr>
        <w:t xml:space="preserve"> </w:t>
      </w:r>
      <w:proofErr w:type="spellStart"/>
      <w:r w:rsidRPr="00AD7133">
        <w:rPr>
          <w:rFonts w:ascii="Times New Roman" w:hAnsi="Times New Roman" w:cs="Times New Roman"/>
        </w:rPr>
        <w:t>dengan</w:t>
      </w:r>
      <w:proofErr w:type="spellEnd"/>
      <w:r w:rsidRPr="00AD7133">
        <w:rPr>
          <w:rFonts w:ascii="Times New Roman" w:hAnsi="Times New Roman" w:cs="Times New Roman"/>
        </w:rPr>
        <w:t xml:space="preserve"> : </w:t>
      </w:r>
    </w:p>
    <w:p w:rsidR="00AD7133" w:rsidRPr="00AD7133" w:rsidRDefault="00AD7133" w:rsidP="004C38FC">
      <w:pPr>
        <w:spacing w:line="240" w:lineRule="auto"/>
        <w:jc w:val="both"/>
        <w:rPr>
          <w:rFonts w:ascii="Times New Roman" w:hAnsi="Times New Roman" w:cs="Times New Roman"/>
        </w:rPr>
      </w:pPr>
    </w:p>
    <w:p w:rsidR="00555A01" w:rsidRPr="00AD7133" w:rsidRDefault="00555A01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D7133">
        <w:rPr>
          <w:rFonts w:ascii="Times New Roman" w:hAnsi="Times New Roman" w:cs="Times New Roman"/>
          <w:b/>
        </w:rPr>
        <w:t>DAFTAR PUSTAKA</w:t>
      </w:r>
    </w:p>
    <w:p w:rsidR="00555A01" w:rsidRPr="00AD7133" w:rsidRDefault="00555A01" w:rsidP="004C38F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</w:rPr>
        <w:fldChar w:fldCharType="begin" w:fldLock="1"/>
      </w:r>
      <w:r>
        <w:rPr>
          <w:rFonts w:ascii="Times New Roman" w:hAnsi="Times New Roman" w:cs="Times New Roman"/>
        </w:rPr>
        <w:instrText xml:space="preserve">ADDIN Mendeley Bibliography CSL_BIBLIOGRAPHY </w:instrText>
      </w:r>
      <w:r>
        <w:rPr>
          <w:rFonts w:ascii="Times New Roman" w:hAnsi="Times New Roman" w:cs="Times New Roman"/>
        </w:rPr>
        <w:fldChar w:fldCharType="separate"/>
      </w:r>
      <w:r w:rsidRPr="004C38FC">
        <w:rPr>
          <w:rFonts w:ascii="Times New Roman" w:hAnsi="Times New Roman" w:cs="Times New Roman"/>
          <w:noProof/>
          <w:szCs w:val="24"/>
        </w:rPr>
        <w:t>[1]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L. Aziza,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Hipertensi The Silent Killer</w:t>
      </w:r>
      <w:r w:rsidRPr="004C38FC">
        <w:rPr>
          <w:rFonts w:ascii="Times New Roman" w:hAnsi="Times New Roman" w:cs="Times New Roman"/>
          <w:noProof/>
          <w:szCs w:val="24"/>
        </w:rPr>
        <w:t>. Jakarta: Yayasan Penerbitan Ikatan Dokter Indonesia, 2007.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 w:rsidRPr="004C38FC">
        <w:rPr>
          <w:rFonts w:ascii="Times New Roman" w:hAnsi="Times New Roman" w:cs="Times New Roman"/>
          <w:noProof/>
          <w:szCs w:val="24"/>
        </w:rPr>
        <w:t>[2]</w:t>
      </w:r>
      <w:r w:rsidRPr="004C38FC">
        <w:rPr>
          <w:rFonts w:ascii="Times New Roman" w:hAnsi="Times New Roman" w:cs="Times New Roman"/>
          <w:noProof/>
          <w:szCs w:val="24"/>
        </w:rPr>
        <w:tab/>
        <w:t>B. P. dan P. K. K. K. RI, “Badan Penelitian dan Pengembangan Kesehatan Kementerian Kesehatan RI.”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 w:rsidRPr="004C38FC">
        <w:rPr>
          <w:rFonts w:ascii="Times New Roman" w:hAnsi="Times New Roman" w:cs="Times New Roman"/>
          <w:noProof/>
          <w:szCs w:val="24"/>
        </w:rPr>
        <w:t>[3]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W. W.P,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Sambiloto: Budi Daya dan Pemanfaatan untuk Obat. 1st ed</w:t>
      </w:r>
      <w:r w:rsidRPr="004C38FC">
        <w:rPr>
          <w:rFonts w:ascii="Times New Roman" w:hAnsi="Times New Roman" w:cs="Times New Roman"/>
          <w:noProof/>
          <w:szCs w:val="24"/>
        </w:rPr>
        <w:t>. Jakarta: Penebar Swadaya.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 w:rsidRPr="004C38FC">
        <w:rPr>
          <w:rFonts w:ascii="Times New Roman" w:hAnsi="Times New Roman" w:cs="Times New Roman"/>
          <w:noProof/>
          <w:szCs w:val="24"/>
        </w:rPr>
        <w:t>[4]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S. S. dan S. W. A. Januwati, M., “Pengaruh Dosis Pupuk Kandang dan Tingkat Populasi Terhadap Pertumbuhan dan Produksi Pegagan (Centella asiatica(l.) Urban) di bawah Tegakan Kelapa (Cocosnuciferal),”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J. Bahan Alam Indones.</w:t>
      </w:r>
      <w:r w:rsidRPr="004C38FC">
        <w:rPr>
          <w:rFonts w:ascii="Times New Roman" w:hAnsi="Times New Roman" w:cs="Times New Roman"/>
          <w:noProof/>
          <w:szCs w:val="24"/>
        </w:rPr>
        <w:t>, vol. 1, no. 2, 2002.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 w:rsidRPr="004C38FC">
        <w:rPr>
          <w:rFonts w:ascii="Times New Roman" w:hAnsi="Times New Roman" w:cs="Times New Roman"/>
          <w:noProof/>
          <w:szCs w:val="24"/>
        </w:rPr>
        <w:t>[5]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Sugiyono,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Metode Penelitian Kuantitatif Kualitatif dan R&amp;D</w:t>
      </w:r>
      <w:r w:rsidRPr="004C38FC">
        <w:rPr>
          <w:rFonts w:ascii="Times New Roman" w:hAnsi="Times New Roman" w:cs="Times New Roman"/>
          <w:noProof/>
          <w:szCs w:val="24"/>
        </w:rPr>
        <w:t>. Bandung: Alfabeta, 2012.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Cs w:val="24"/>
        </w:rPr>
      </w:pPr>
      <w:r w:rsidRPr="004C38FC">
        <w:rPr>
          <w:rFonts w:ascii="Times New Roman" w:hAnsi="Times New Roman" w:cs="Times New Roman"/>
          <w:noProof/>
          <w:szCs w:val="24"/>
        </w:rPr>
        <w:t>[6]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Mamik,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Metodologi Penelitian Kesehatan</w:t>
      </w:r>
      <w:r w:rsidRPr="004C38FC">
        <w:rPr>
          <w:rFonts w:ascii="Times New Roman" w:hAnsi="Times New Roman" w:cs="Times New Roman"/>
          <w:noProof/>
          <w:szCs w:val="24"/>
        </w:rPr>
        <w:t>. Sidoarjo: IKAPI, 2014.</w:t>
      </w:r>
    </w:p>
    <w:p w:rsidR="004C38FC" w:rsidRPr="004C38FC" w:rsidRDefault="004C38FC" w:rsidP="004C38FC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</w:rPr>
      </w:pPr>
      <w:r w:rsidRPr="004C38FC">
        <w:rPr>
          <w:rFonts w:ascii="Times New Roman" w:hAnsi="Times New Roman" w:cs="Times New Roman"/>
          <w:noProof/>
          <w:szCs w:val="24"/>
        </w:rPr>
        <w:t>[7]</w:t>
      </w:r>
      <w:r w:rsidRPr="004C38FC">
        <w:rPr>
          <w:rFonts w:ascii="Times New Roman" w:hAnsi="Times New Roman" w:cs="Times New Roman"/>
          <w:noProof/>
          <w:szCs w:val="24"/>
        </w:rPr>
        <w:tab/>
        <w:t xml:space="preserve">A. Triyono, “Uji Klinik Sediaan Rebusan Jamu Hipertensi Dibanding Seduhan Jam Hipertensi,” </w:t>
      </w:r>
      <w:r w:rsidRPr="004C38FC">
        <w:rPr>
          <w:rFonts w:ascii="Times New Roman" w:hAnsi="Times New Roman" w:cs="Times New Roman"/>
          <w:i/>
          <w:iCs/>
          <w:noProof/>
          <w:szCs w:val="24"/>
        </w:rPr>
        <w:t>J. Ilmu Kefarmasian Indones.</w:t>
      </w:r>
      <w:r w:rsidRPr="004C38FC">
        <w:rPr>
          <w:rFonts w:ascii="Times New Roman" w:hAnsi="Times New Roman" w:cs="Times New Roman"/>
          <w:noProof/>
          <w:szCs w:val="24"/>
        </w:rPr>
        <w:t>, 2018.</w:t>
      </w:r>
    </w:p>
    <w:p w:rsidR="00555A01" w:rsidRPr="00AD7133" w:rsidRDefault="004C38FC" w:rsidP="004C38FC">
      <w:pPr>
        <w:spacing w:line="240" w:lineRule="auto"/>
      </w:pPr>
      <w:r>
        <w:fldChar w:fldCharType="end"/>
      </w:r>
    </w:p>
    <w:sectPr w:rsidR="00555A01" w:rsidRPr="00AD7133" w:rsidSect="008B18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C57"/>
    <w:multiLevelType w:val="hybridMultilevel"/>
    <w:tmpl w:val="256AC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72B"/>
    <w:multiLevelType w:val="hybridMultilevel"/>
    <w:tmpl w:val="210A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F7A2A"/>
    <w:multiLevelType w:val="hybridMultilevel"/>
    <w:tmpl w:val="210A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75AD4"/>
    <w:multiLevelType w:val="hybridMultilevel"/>
    <w:tmpl w:val="B28C3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C3A02"/>
    <w:multiLevelType w:val="hybridMultilevel"/>
    <w:tmpl w:val="210A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3C"/>
    <w:rsid w:val="001262A6"/>
    <w:rsid w:val="00132F4A"/>
    <w:rsid w:val="00151A8F"/>
    <w:rsid w:val="002C72F5"/>
    <w:rsid w:val="002F2F5A"/>
    <w:rsid w:val="00431CFB"/>
    <w:rsid w:val="004740FA"/>
    <w:rsid w:val="004A0EA0"/>
    <w:rsid w:val="004C38FC"/>
    <w:rsid w:val="00555A01"/>
    <w:rsid w:val="00563D57"/>
    <w:rsid w:val="00572942"/>
    <w:rsid w:val="005A7BE5"/>
    <w:rsid w:val="006667C2"/>
    <w:rsid w:val="0067697E"/>
    <w:rsid w:val="00744C7A"/>
    <w:rsid w:val="007D083F"/>
    <w:rsid w:val="008B188C"/>
    <w:rsid w:val="0091685E"/>
    <w:rsid w:val="00920466"/>
    <w:rsid w:val="00966E36"/>
    <w:rsid w:val="009A22F9"/>
    <w:rsid w:val="009C7BBD"/>
    <w:rsid w:val="00A94F5A"/>
    <w:rsid w:val="00AB053B"/>
    <w:rsid w:val="00AD7133"/>
    <w:rsid w:val="00B0039C"/>
    <w:rsid w:val="00B15AE5"/>
    <w:rsid w:val="00B75D38"/>
    <w:rsid w:val="00BD00F7"/>
    <w:rsid w:val="00C07762"/>
    <w:rsid w:val="00C8635E"/>
    <w:rsid w:val="00DC2110"/>
    <w:rsid w:val="00DC473B"/>
    <w:rsid w:val="00EA167E"/>
    <w:rsid w:val="00F07DAB"/>
    <w:rsid w:val="00F66CE0"/>
    <w:rsid w:val="00F81B3C"/>
    <w:rsid w:val="00FE1DE8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0EA0"/>
    <w:pPr>
      <w:ind w:left="720"/>
      <w:contextualSpacing/>
    </w:pPr>
  </w:style>
  <w:style w:type="table" w:styleId="TableGrid">
    <w:name w:val="Table Grid"/>
    <w:basedOn w:val="TableNormal"/>
    <w:uiPriority w:val="59"/>
    <w:rsid w:val="00F66CE0"/>
    <w:pPr>
      <w:widowControl w:val="0"/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B1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2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0EA0"/>
    <w:pPr>
      <w:ind w:left="720"/>
      <w:contextualSpacing/>
    </w:pPr>
  </w:style>
  <w:style w:type="table" w:styleId="TableGrid">
    <w:name w:val="Table Grid"/>
    <w:basedOn w:val="TableNormal"/>
    <w:uiPriority w:val="59"/>
    <w:rsid w:val="00F66CE0"/>
    <w:pPr>
      <w:widowControl w:val="0"/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B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navratilovanefo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C86D-E9F1-4C65-BE57-449D8C46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win10</cp:lastModifiedBy>
  <cp:revision>3</cp:revision>
  <dcterms:created xsi:type="dcterms:W3CDTF">2020-09-24T01:50:00Z</dcterms:created>
  <dcterms:modified xsi:type="dcterms:W3CDTF">2020-11-02T03:22:00Z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8c48bcb6-5642-3e4e-bed5-4362d5a5afa4</vt:lpwstr>
  </property>
  <property fmtid="{D5CDD505-2E9C-101B-9397-08002B2CF9AE}" pid="24" name="Mendeley Citation Style_1">
    <vt:lpwstr>http://www.zotero.org/styles/ieee</vt:lpwstr>
  </property>
</Properties>
</file>